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31" w:rsidRPr="00A92633" w:rsidRDefault="00B41031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9263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003925" cy="405130"/>
            <wp:effectExtent l="19050" t="0" r="0" b="0"/>
            <wp:docPr id="1" name="Picture 1" descr="eere_header_liq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e_header_liqu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31" w:rsidRPr="00A92633" w:rsidRDefault="00B41031">
      <w:pPr>
        <w:rPr>
          <w:rFonts w:ascii="Times New Roman" w:hAnsi="Times New Roman" w:cs="Times New Roman"/>
          <w:b/>
          <w:sz w:val="22"/>
          <w:szCs w:val="22"/>
        </w:rPr>
      </w:pPr>
    </w:p>
    <w:p w:rsidR="002979D8" w:rsidRPr="00AB514E" w:rsidRDefault="00993273">
      <w:pPr>
        <w:rPr>
          <w:rFonts w:ascii="Times New Roman" w:hAnsi="Times New Roman" w:cs="Times New Roman"/>
          <w:b/>
          <w:sz w:val="28"/>
          <w:szCs w:val="28"/>
        </w:rPr>
      </w:pPr>
      <w:r w:rsidRPr="00AB514E">
        <w:rPr>
          <w:rFonts w:ascii="Times New Roman" w:hAnsi="Times New Roman" w:cs="Times New Roman"/>
          <w:b/>
          <w:sz w:val="28"/>
          <w:szCs w:val="28"/>
        </w:rPr>
        <w:t>EERE Web Coordinator’s Meeting Minutes</w:t>
      </w:r>
      <w:r w:rsidRPr="00AB514E">
        <w:rPr>
          <w:rFonts w:ascii="Times New Roman" w:hAnsi="Times New Roman" w:cs="Times New Roman"/>
          <w:b/>
          <w:sz w:val="28"/>
          <w:szCs w:val="28"/>
        </w:rPr>
        <w:br/>
      </w:r>
      <w:r w:rsidR="00543187" w:rsidRPr="00AB514E">
        <w:rPr>
          <w:rFonts w:ascii="Times New Roman" w:hAnsi="Times New Roman" w:cs="Times New Roman"/>
          <w:b/>
          <w:i/>
          <w:sz w:val="28"/>
          <w:szCs w:val="28"/>
        </w:rPr>
        <w:t xml:space="preserve">Thursday, </w:t>
      </w:r>
      <w:r w:rsidR="00640C36">
        <w:rPr>
          <w:rFonts w:ascii="Times New Roman" w:hAnsi="Times New Roman" w:cs="Times New Roman"/>
          <w:b/>
          <w:i/>
          <w:sz w:val="28"/>
          <w:szCs w:val="28"/>
        </w:rPr>
        <w:t>October</w:t>
      </w:r>
      <w:r w:rsidR="00B233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C36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3B3160" w:rsidRPr="00AB514E">
        <w:rPr>
          <w:rFonts w:ascii="Times New Roman" w:hAnsi="Times New Roman" w:cs="Times New Roman"/>
          <w:b/>
          <w:i/>
          <w:sz w:val="28"/>
          <w:szCs w:val="28"/>
        </w:rPr>
        <w:t>, 2014</w:t>
      </w:r>
    </w:p>
    <w:p w:rsidR="00993273" w:rsidRPr="00A92633" w:rsidRDefault="00993273">
      <w:pPr>
        <w:rPr>
          <w:rFonts w:ascii="Times New Roman" w:hAnsi="Times New Roman" w:cs="Times New Roman"/>
          <w:sz w:val="22"/>
          <w:szCs w:val="22"/>
        </w:rPr>
      </w:pPr>
    </w:p>
    <w:p w:rsidR="00640C36" w:rsidRDefault="00640C36" w:rsidP="00640C3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Attending in Person</w:t>
      </w:r>
    </w:p>
    <w:p w:rsidR="00640C36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B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EERE Communications – </w:t>
      </w:r>
      <w:r w:rsidRPr="00BF7B6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Alex Clayborne, ActioNet</w:t>
      </w:r>
    </w:p>
    <w:p w:rsidR="00630CED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Buildings – Nate Shelter, Energetics</w:t>
      </w:r>
    </w:p>
    <w:p w:rsidR="00640C36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77789">
        <w:rPr>
          <w:rFonts w:ascii="Times New Roman" w:hAnsi="Times New Roman" w:cs="Times New Roman"/>
          <w:color w:val="000000" w:themeColor="text1"/>
          <w:sz w:val="22"/>
          <w:szCs w:val="22"/>
        </w:rPr>
        <w:t>Education –Stephanie von Numers, ActioNet</w:t>
      </w:r>
    </w:p>
    <w:p w:rsidR="00640C36" w:rsidRPr="00677789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FEMP –Joe Konrad</w:t>
      </w:r>
    </w:p>
    <w:p w:rsidR="00640C36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Manufacturing –Amy Manheim</w:t>
      </w:r>
    </w:p>
    <w:p w:rsidR="00640C36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Strategic </w:t>
      </w:r>
      <w:r w:rsidRPr="006669F4">
        <w:rPr>
          <w:rFonts w:ascii="Times New Roman" w:hAnsi="Times New Roman" w:cs="Times New Roman"/>
          <w:color w:val="000000" w:themeColor="text1"/>
          <w:sz w:val="22"/>
          <w:szCs w:val="22"/>
        </w:rPr>
        <w:t>Programs –</w:t>
      </w:r>
      <w:r w:rsidR="00630C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669F4" w:rsidRPr="006669F4">
        <w:rPr>
          <w:rFonts w:ascii="Times New Roman" w:hAnsi="Times New Roman" w:cs="Times New Roman"/>
          <w:color w:val="000000" w:themeColor="text1"/>
          <w:sz w:val="22"/>
          <w:szCs w:val="22"/>
        </w:rPr>
        <w:t>Kristen Honey</w:t>
      </w:r>
      <w:r w:rsidR="00630C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630CED" w:rsidRPr="006669F4">
        <w:rPr>
          <w:rFonts w:ascii="Times New Roman" w:hAnsi="Times New Roman" w:cs="Times New Roman"/>
          <w:color w:val="000000" w:themeColor="text1"/>
          <w:sz w:val="22"/>
          <w:szCs w:val="22"/>
        </w:rPr>
        <w:t>Jon Weers, NREL</w:t>
      </w:r>
    </w:p>
    <w:p w:rsidR="00640C36" w:rsidRPr="00D278DB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78DB">
        <w:rPr>
          <w:rFonts w:ascii="Times New Roman" w:hAnsi="Times New Roman" w:cs="Times New Roman"/>
          <w:color w:val="000000" w:themeColor="text1"/>
          <w:sz w:val="22"/>
          <w:szCs w:val="22"/>
        </w:rPr>
        <w:t>Vehicles – Shannon Shea</w:t>
      </w:r>
    </w:p>
    <w:p w:rsidR="00640C36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B6F">
        <w:rPr>
          <w:rFonts w:ascii="Times New Roman" w:hAnsi="Times New Roman" w:cs="Times New Roman"/>
          <w:color w:val="000000" w:themeColor="text1"/>
          <w:sz w:val="22"/>
          <w:szCs w:val="22"/>
        </w:rPr>
        <w:t>Wind and Water – Liz Hartman</w:t>
      </w:r>
    </w:p>
    <w:p w:rsidR="00640C36" w:rsidRDefault="00640C36" w:rsidP="00640C36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640C36" w:rsidRDefault="00640C36" w:rsidP="00640C3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Attending by Phone</w:t>
      </w:r>
    </w:p>
    <w:p w:rsidR="00640C36" w:rsidRPr="002542FB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42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Buildings –Linh Truong, </w:t>
      </w:r>
      <w:r w:rsidR="00630CED">
        <w:rPr>
          <w:rFonts w:ascii="Times New Roman" w:hAnsi="Times New Roman" w:cs="Times New Roman"/>
          <w:color w:val="000000" w:themeColor="text1"/>
          <w:sz w:val="22"/>
          <w:szCs w:val="22"/>
        </w:rPr>
        <w:t>Amy Vaughn (Solar Decathlon), NREL</w:t>
      </w:r>
      <w:r w:rsidRPr="002542FB">
        <w:rPr>
          <w:rFonts w:ascii="Times New Roman" w:hAnsi="Times New Roman" w:cs="Times New Roman"/>
          <w:color w:val="000000" w:themeColor="text1"/>
          <w:sz w:val="22"/>
          <w:szCs w:val="22"/>
        </w:rPr>
        <w:t>; Wendy Graves, Akoya</w:t>
      </w:r>
    </w:p>
    <w:p w:rsidR="00640C36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Bioenergy –Reanna Trudell, BCS</w:t>
      </w:r>
    </w:p>
    <w:p w:rsidR="00640C36" w:rsidRPr="00CA088A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088A">
        <w:rPr>
          <w:rFonts w:ascii="Times New Roman" w:hAnsi="Times New Roman" w:cs="Times New Roman"/>
          <w:color w:val="000000" w:themeColor="text1"/>
          <w:sz w:val="22"/>
          <w:szCs w:val="22"/>
        </w:rPr>
        <w:t>FEMP – Courtney Fieber, DB Interactive</w:t>
      </w:r>
    </w:p>
    <w:p w:rsidR="00640C36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42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Fuel Cells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– Kristen Nawoj</w:t>
      </w:r>
      <w:r w:rsidR="00630C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Sara Havig, NREL</w:t>
      </w:r>
    </w:p>
    <w:p w:rsidR="00630CED" w:rsidRDefault="00630CED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Strategic </w:t>
      </w:r>
      <w:r w:rsidRPr="006669F4">
        <w:rPr>
          <w:rFonts w:ascii="Times New Roman" w:hAnsi="Times New Roman" w:cs="Times New Roman"/>
          <w:color w:val="000000" w:themeColor="text1"/>
          <w:sz w:val="22"/>
          <w:szCs w:val="22"/>
        </w:rPr>
        <w:t>Programs –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Debbie Brodt-Giles</w:t>
      </w:r>
      <w:r w:rsidRPr="006669F4">
        <w:rPr>
          <w:rFonts w:ascii="Times New Roman" w:hAnsi="Times New Roman" w:cs="Times New Roman"/>
          <w:color w:val="000000" w:themeColor="text1"/>
          <w:sz w:val="22"/>
          <w:szCs w:val="22"/>
        </w:rPr>
        <w:t>, NREL</w:t>
      </w:r>
    </w:p>
    <w:p w:rsidR="00A5321E" w:rsidRPr="00630CED" w:rsidRDefault="00A5321E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Strategic Energy Analysis Center—Ann Brennan, NREL</w:t>
      </w:r>
    </w:p>
    <w:p w:rsidR="00640C36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0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Vehicles </w:t>
      </w:r>
      <w:r w:rsidRPr="00630C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630CED" w:rsidRPr="00630CED">
        <w:rPr>
          <w:rFonts w:ascii="Times New Roman" w:hAnsi="Times New Roman" w:cs="Times New Roman"/>
          <w:color w:val="000000" w:themeColor="text1"/>
          <w:sz w:val="22"/>
          <w:szCs w:val="22"/>
        </w:rPr>
        <w:t>Natalie Committee;</w:t>
      </w:r>
      <w:r w:rsidR="00630C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669F4">
        <w:rPr>
          <w:rFonts w:ascii="Times New Roman" w:hAnsi="Times New Roman" w:cs="Times New Roman"/>
          <w:color w:val="000000" w:themeColor="text1"/>
          <w:sz w:val="22"/>
          <w:szCs w:val="22"/>
        </w:rPr>
        <w:t>Vicki Skonicki, ANL; Trish Cozart</w:t>
      </w:r>
      <w:r w:rsidR="006669F4" w:rsidRPr="002542F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666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Matt Rahill, NREL</w:t>
      </w:r>
    </w:p>
    <w:p w:rsidR="003D0D6A" w:rsidRDefault="003D0D6A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Wind and Water -- Allison Seyferth, BCS </w:t>
      </w:r>
    </w:p>
    <w:p w:rsidR="00640C36" w:rsidRPr="00CA088A" w:rsidRDefault="00640C36" w:rsidP="00640C3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088A">
        <w:rPr>
          <w:rFonts w:ascii="Times New Roman" w:hAnsi="Times New Roman" w:cs="Times New Roman"/>
          <w:color w:val="000000" w:themeColor="text1"/>
          <w:sz w:val="22"/>
          <w:szCs w:val="22"/>
        </w:rPr>
        <w:t>WIP – Nicole Harrison, NREL</w:t>
      </w:r>
    </w:p>
    <w:p w:rsidR="00640C36" w:rsidRDefault="00640C36" w:rsidP="00640C36">
      <w:p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2542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EERE Communications –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Carolyn Hinkley, Golden; </w:t>
      </w:r>
      <w:r w:rsidRPr="002542FB">
        <w:rPr>
          <w:rFonts w:ascii="Times New Roman" w:hAnsi="Times New Roman" w:cs="Times New Roman"/>
          <w:color w:val="000000" w:themeColor="text1"/>
          <w:sz w:val="22"/>
          <w:szCs w:val="22"/>
        </w:rPr>
        <w:t>Allison Casey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Amy Glickson, </w:t>
      </w:r>
      <w:r w:rsidRPr="00CA0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Ken Dykes, </w:t>
      </w:r>
      <w:r w:rsidRPr="00842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Michelle Resnick, </w:t>
      </w:r>
      <w:r w:rsidRPr="002542FB">
        <w:rPr>
          <w:rFonts w:ascii="Times New Roman" w:hAnsi="Times New Roman" w:cs="Times New Roman"/>
          <w:color w:val="000000" w:themeColor="text1"/>
          <w:sz w:val="22"/>
          <w:szCs w:val="22"/>
        </w:rPr>
        <w:t>Elizabeth Spencer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6669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Paige Terlip, </w:t>
      </w:r>
      <w:r w:rsidR="00A532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Shauna Fjeld, </w:t>
      </w:r>
      <w:r w:rsidRPr="002542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NREL; </w:t>
      </w: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Jason Kardell,</w:t>
      </w:r>
      <w:r w:rsidRPr="008420D5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David Brown, ActioNet</w:t>
      </w:r>
    </w:p>
    <w:p w:rsidR="006B0E1C" w:rsidRDefault="006B0E1C" w:rsidP="006B0E1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A557C" w:rsidRPr="004207BD" w:rsidRDefault="004A557C" w:rsidP="004A557C">
      <w:pPr>
        <w:rPr>
          <w:rFonts w:cs="Times New Roman"/>
          <w:b/>
          <w:color w:val="000000" w:themeColor="text1"/>
          <w:sz w:val="22"/>
          <w:szCs w:val="22"/>
        </w:rPr>
      </w:pPr>
      <w:r w:rsidRPr="004207BD">
        <w:rPr>
          <w:rFonts w:cs="Times New Roman"/>
          <w:b/>
          <w:color w:val="000000" w:themeColor="text1"/>
          <w:sz w:val="22"/>
          <w:szCs w:val="22"/>
        </w:rPr>
        <w:t xml:space="preserve">Summary </w:t>
      </w:r>
    </w:p>
    <w:p w:rsidR="00A91AC6" w:rsidRPr="004207BD" w:rsidRDefault="004A557C" w:rsidP="00A91AC6">
      <w:pPr>
        <w:rPr>
          <w:rFonts w:cs="Times New Roman"/>
          <w:color w:val="000000" w:themeColor="text1"/>
          <w:sz w:val="22"/>
          <w:szCs w:val="22"/>
        </w:rPr>
      </w:pPr>
      <w:r w:rsidRPr="004207BD">
        <w:rPr>
          <w:rFonts w:cs="Times New Roman"/>
          <w:color w:val="000000" w:themeColor="text1"/>
          <w:sz w:val="22"/>
          <w:szCs w:val="22"/>
        </w:rPr>
        <w:t>This was the 68</w:t>
      </w:r>
      <w:r w:rsidRPr="004207BD">
        <w:rPr>
          <w:rFonts w:cs="Times New Roman"/>
          <w:color w:val="000000" w:themeColor="text1"/>
          <w:sz w:val="22"/>
          <w:szCs w:val="22"/>
          <w:vertAlign w:val="superscript"/>
        </w:rPr>
        <w:t>th</w:t>
      </w:r>
      <w:r w:rsidRPr="004207BD">
        <w:rPr>
          <w:rFonts w:cs="Times New Roman"/>
          <w:color w:val="000000" w:themeColor="text1"/>
          <w:sz w:val="22"/>
          <w:szCs w:val="22"/>
        </w:rPr>
        <w:t xml:space="preserve"> meeting of EERE’s Web coordinators.</w:t>
      </w:r>
    </w:p>
    <w:p w:rsidR="00A91AC6" w:rsidRPr="004207BD" w:rsidRDefault="00A91AC6" w:rsidP="00A91AC6">
      <w:pPr>
        <w:rPr>
          <w:rFonts w:cs="Times New Roman"/>
          <w:sz w:val="22"/>
          <w:szCs w:val="22"/>
        </w:rPr>
      </w:pPr>
    </w:p>
    <w:p w:rsidR="00A91AC6" w:rsidRPr="004207BD" w:rsidRDefault="004A557C" w:rsidP="00A91AC6">
      <w:pPr>
        <w:rPr>
          <w:rFonts w:cs="Times New Roman"/>
          <w:b/>
          <w:sz w:val="22"/>
          <w:szCs w:val="22"/>
        </w:rPr>
      </w:pPr>
      <w:r w:rsidRPr="004207BD">
        <w:rPr>
          <w:rFonts w:cs="Times New Roman"/>
          <w:b/>
          <w:sz w:val="22"/>
          <w:szCs w:val="22"/>
        </w:rPr>
        <w:t>Introduction – Carolyn Hinkley</w:t>
      </w:r>
    </w:p>
    <w:p w:rsidR="00640C36" w:rsidRPr="004207BD" w:rsidRDefault="00A91AC6" w:rsidP="00A91AC6">
      <w:pPr>
        <w:rPr>
          <w:rFonts w:cs="Times New Roman"/>
          <w:sz w:val="22"/>
          <w:szCs w:val="22"/>
        </w:rPr>
      </w:pPr>
      <w:r w:rsidRPr="004207BD">
        <w:rPr>
          <w:rFonts w:cs="Times New Roman"/>
          <w:sz w:val="22"/>
          <w:szCs w:val="22"/>
        </w:rPr>
        <w:t>Carolyn opened the floor for project introductions, or problems they would like to share with the group. She also pu</w:t>
      </w:r>
      <w:r w:rsidR="00640C36" w:rsidRPr="004207BD">
        <w:rPr>
          <w:rFonts w:cs="Times New Roman"/>
          <w:sz w:val="22"/>
          <w:szCs w:val="22"/>
        </w:rPr>
        <w:t>t out an open call for Demos to share with the group on future Web Coordinator Meetings</w:t>
      </w:r>
      <w:r w:rsidRPr="004207BD">
        <w:rPr>
          <w:rFonts w:cs="Times New Roman"/>
          <w:sz w:val="22"/>
          <w:szCs w:val="22"/>
        </w:rPr>
        <w:t xml:space="preserve">.  </w:t>
      </w:r>
      <w:r w:rsidR="00640C36" w:rsidRPr="004207BD">
        <w:rPr>
          <w:rFonts w:cs="Times New Roman"/>
          <w:sz w:val="22"/>
          <w:szCs w:val="22"/>
        </w:rPr>
        <w:t>Additionally</w:t>
      </w:r>
      <w:r w:rsidR="00612AFF" w:rsidRPr="004207BD">
        <w:rPr>
          <w:rFonts w:cs="Times New Roman"/>
          <w:sz w:val="22"/>
          <w:szCs w:val="22"/>
        </w:rPr>
        <w:t>, Atiq</w:t>
      </w:r>
      <w:r w:rsidRPr="004207BD">
        <w:rPr>
          <w:rFonts w:cs="Times New Roman"/>
          <w:sz w:val="22"/>
          <w:szCs w:val="22"/>
        </w:rPr>
        <w:t xml:space="preserve"> from PA has been invited to</w:t>
      </w:r>
      <w:r w:rsidR="00612AFF" w:rsidRPr="004207BD">
        <w:rPr>
          <w:rFonts w:cs="Times New Roman"/>
          <w:sz w:val="22"/>
          <w:szCs w:val="22"/>
        </w:rPr>
        <w:t xml:space="preserve"> sync goals and to improve, </w:t>
      </w:r>
      <w:r w:rsidRPr="004207BD">
        <w:rPr>
          <w:rFonts w:cs="Times New Roman"/>
          <w:sz w:val="22"/>
          <w:szCs w:val="22"/>
        </w:rPr>
        <w:t>as well as for tracking web campaigns</w:t>
      </w:r>
      <w:r w:rsidR="00612AFF" w:rsidRPr="004207BD">
        <w:rPr>
          <w:rFonts w:cs="Times New Roman"/>
          <w:sz w:val="22"/>
          <w:szCs w:val="22"/>
        </w:rPr>
        <w:t xml:space="preserve"> in Google Analytics</w:t>
      </w:r>
      <w:r w:rsidRPr="004207BD">
        <w:rPr>
          <w:rFonts w:cs="Times New Roman"/>
          <w:sz w:val="22"/>
          <w:szCs w:val="22"/>
        </w:rPr>
        <w:t xml:space="preserve">.  </w:t>
      </w:r>
    </w:p>
    <w:p w:rsidR="00640C36" w:rsidRPr="004207BD" w:rsidRDefault="00640C36" w:rsidP="00A91AC6">
      <w:pPr>
        <w:rPr>
          <w:rFonts w:cs="Times New Roman"/>
          <w:sz w:val="22"/>
          <w:szCs w:val="22"/>
        </w:rPr>
      </w:pPr>
    </w:p>
    <w:p w:rsidR="00A91AC6" w:rsidRPr="004207BD" w:rsidRDefault="00612AFF" w:rsidP="004207BD">
      <w:pPr>
        <w:pStyle w:val="PlainText"/>
        <w:rPr>
          <w:rFonts w:asciiTheme="minorHAnsi" w:eastAsiaTheme="minorHAnsi" w:hAnsiTheme="minorHAnsi"/>
          <w:sz w:val="22"/>
          <w:szCs w:val="22"/>
        </w:rPr>
      </w:pPr>
      <w:r w:rsidRPr="004207BD">
        <w:rPr>
          <w:rFonts w:asciiTheme="minorHAnsi" w:eastAsiaTheme="minorHAnsi" w:hAnsiTheme="minorHAnsi"/>
          <w:sz w:val="22"/>
          <w:szCs w:val="22"/>
        </w:rPr>
        <w:t xml:space="preserve">Carolyn also encouraged the team to join a Plain Language webinar: </w:t>
      </w:r>
      <w:r w:rsidR="00640C36" w:rsidRPr="004207BD">
        <w:rPr>
          <w:rFonts w:asciiTheme="minorHAnsi" w:eastAsiaTheme="minorHAnsi" w:hAnsiTheme="minorHAnsi"/>
          <w:sz w:val="22"/>
          <w:szCs w:val="22"/>
        </w:rPr>
        <w:t>October 28</w:t>
      </w:r>
      <w:r w:rsidRPr="004207BD">
        <w:rPr>
          <w:rFonts w:asciiTheme="minorHAnsi" w:eastAsiaTheme="minorHAnsi" w:hAnsiTheme="minorHAnsi"/>
          <w:sz w:val="22"/>
          <w:szCs w:val="22"/>
        </w:rPr>
        <w:t xml:space="preserve">, hosted by </w:t>
      </w:r>
      <w:r w:rsidR="009E0CC4">
        <w:rPr>
          <w:rFonts w:asciiTheme="minorHAnsi" w:eastAsiaTheme="minorHAnsi" w:hAnsiTheme="minorHAnsi"/>
          <w:sz w:val="22"/>
          <w:szCs w:val="22"/>
        </w:rPr>
        <w:t>DigitalGovUniversity</w:t>
      </w:r>
      <w:r w:rsidR="00640C36" w:rsidRPr="004207BD">
        <w:rPr>
          <w:rFonts w:asciiTheme="minorHAnsi" w:eastAsiaTheme="minorHAnsi" w:hAnsiTheme="minorHAnsi"/>
          <w:sz w:val="22"/>
          <w:szCs w:val="22"/>
        </w:rPr>
        <w:t xml:space="preserve">: </w:t>
      </w:r>
      <w:hyperlink r:id="rId8" w:history="1">
        <w:r w:rsidR="00640C36" w:rsidRPr="004207BD">
          <w:rPr>
            <w:rStyle w:val="Hyperlink"/>
            <w:rFonts w:asciiTheme="minorHAnsi" w:eastAsiaTheme="minorHAnsi" w:hAnsiTheme="minorHAnsi"/>
            <w:sz w:val="22"/>
            <w:szCs w:val="22"/>
          </w:rPr>
          <w:t>https://www2.gotomeeting.com/register/540920738</w:t>
        </w:r>
      </w:hyperlink>
      <w:r w:rsidR="00640C36" w:rsidRPr="004207BD">
        <w:rPr>
          <w:rFonts w:asciiTheme="minorHAnsi" w:eastAsiaTheme="minorHAnsi" w:hAnsiTheme="minorHAnsi"/>
          <w:sz w:val="22"/>
          <w:szCs w:val="22"/>
        </w:rPr>
        <w:t xml:space="preserve">  </w:t>
      </w:r>
    </w:p>
    <w:p w:rsidR="00A91AC6" w:rsidRPr="004207BD" w:rsidRDefault="00A91AC6" w:rsidP="00A91AC6">
      <w:pPr>
        <w:rPr>
          <w:sz w:val="22"/>
          <w:szCs w:val="22"/>
        </w:rPr>
      </w:pPr>
    </w:p>
    <w:p w:rsidR="00A91AC6" w:rsidRPr="004207BD" w:rsidRDefault="00640C36" w:rsidP="00A91AC6">
      <w:pPr>
        <w:rPr>
          <w:b/>
          <w:sz w:val="22"/>
          <w:szCs w:val="22"/>
        </w:rPr>
      </w:pPr>
      <w:r w:rsidRPr="004207BD">
        <w:rPr>
          <w:b/>
          <w:sz w:val="22"/>
          <w:szCs w:val="22"/>
        </w:rPr>
        <w:t>OpenEI Demo – Jon Weers</w:t>
      </w:r>
    </w:p>
    <w:p w:rsidR="00612AFF" w:rsidRPr="004207BD" w:rsidRDefault="00640C36" w:rsidP="00A91AC6">
      <w:pPr>
        <w:rPr>
          <w:sz w:val="22"/>
          <w:szCs w:val="22"/>
        </w:rPr>
      </w:pPr>
      <w:r w:rsidRPr="004207BD">
        <w:rPr>
          <w:sz w:val="22"/>
          <w:szCs w:val="22"/>
        </w:rPr>
        <w:t>Jo</w:t>
      </w:r>
      <w:r w:rsidR="00A91AC6" w:rsidRPr="004207BD">
        <w:rPr>
          <w:sz w:val="22"/>
          <w:szCs w:val="22"/>
        </w:rPr>
        <w:t>n gave a background</w:t>
      </w:r>
      <w:r w:rsidRPr="004207BD">
        <w:rPr>
          <w:sz w:val="22"/>
          <w:szCs w:val="22"/>
        </w:rPr>
        <w:t xml:space="preserve"> of OpenEI</w:t>
      </w:r>
      <w:r w:rsidR="00A91AC6" w:rsidRPr="004207BD">
        <w:rPr>
          <w:sz w:val="22"/>
          <w:szCs w:val="22"/>
        </w:rPr>
        <w:t>, explored data set relationships (</w:t>
      </w:r>
      <w:r w:rsidR="00612AFF" w:rsidRPr="004207BD">
        <w:rPr>
          <w:sz w:val="22"/>
          <w:szCs w:val="22"/>
        </w:rPr>
        <w:t>compared it to “</w:t>
      </w:r>
      <w:r w:rsidR="00A91AC6" w:rsidRPr="004207BD">
        <w:rPr>
          <w:sz w:val="22"/>
          <w:szCs w:val="22"/>
        </w:rPr>
        <w:t xml:space="preserve">Wikipedia on </w:t>
      </w:r>
      <w:r w:rsidR="00612AFF" w:rsidRPr="004207BD">
        <w:rPr>
          <w:sz w:val="22"/>
          <w:szCs w:val="22"/>
        </w:rPr>
        <w:t>steroids”</w:t>
      </w:r>
      <w:r w:rsidR="00A91AC6" w:rsidRPr="004207BD">
        <w:rPr>
          <w:sz w:val="22"/>
          <w:szCs w:val="22"/>
        </w:rPr>
        <w:t xml:space="preserve">). </w:t>
      </w:r>
      <w:r w:rsidR="00612AFF" w:rsidRPr="004207BD">
        <w:rPr>
          <w:sz w:val="22"/>
          <w:szCs w:val="22"/>
        </w:rPr>
        <w:t xml:space="preserve"> Jon also described h</w:t>
      </w:r>
      <w:r w:rsidR="00A91AC6" w:rsidRPr="004207BD">
        <w:rPr>
          <w:sz w:val="22"/>
          <w:szCs w:val="22"/>
        </w:rPr>
        <w:t xml:space="preserve">ow </w:t>
      </w:r>
      <w:r w:rsidR="00612AFF" w:rsidRPr="004207BD">
        <w:rPr>
          <w:sz w:val="22"/>
          <w:szCs w:val="22"/>
        </w:rPr>
        <w:t>EERE</w:t>
      </w:r>
      <w:r w:rsidR="00A91AC6" w:rsidRPr="004207BD">
        <w:rPr>
          <w:sz w:val="22"/>
          <w:szCs w:val="22"/>
        </w:rPr>
        <w:t xml:space="preserve"> content will from into energy.gov.</w:t>
      </w:r>
    </w:p>
    <w:p w:rsidR="00612AFF" w:rsidRPr="004207BD" w:rsidRDefault="00612AFF" w:rsidP="00A91AC6">
      <w:pPr>
        <w:rPr>
          <w:sz w:val="22"/>
          <w:szCs w:val="22"/>
        </w:rPr>
      </w:pPr>
    </w:p>
    <w:p w:rsidR="00612AFF" w:rsidRPr="004207BD" w:rsidRDefault="00612AFF" w:rsidP="00A91AC6">
      <w:pPr>
        <w:rPr>
          <w:sz w:val="22"/>
          <w:szCs w:val="22"/>
        </w:rPr>
      </w:pPr>
      <w:r w:rsidRPr="004207BD">
        <w:rPr>
          <w:sz w:val="22"/>
          <w:szCs w:val="22"/>
        </w:rPr>
        <w:t>Note</w:t>
      </w:r>
      <w:r w:rsidR="00200267">
        <w:rPr>
          <w:sz w:val="22"/>
          <w:szCs w:val="22"/>
        </w:rPr>
        <w:t>: T</w:t>
      </w:r>
      <w:r w:rsidR="00A91AC6" w:rsidRPr="004207BD">
        <w:rPr>
          <w:sz w:val="22"/>
          <w:szCs w:val="22"/>
        </w:rPr>
        <w:t xml:space="preserve">his will not replace the CMS in energy.gov. These tools have different purposes. </w:t>
      </w:r>
    </w:p>
    <w:p w:rsidR="00612AFF" w:rsidRPr="004207BD" w:rsidRDefault="00612AFF" w:rsidP="00A91AC6">
      <w:pPr>
        <w:rPr>
          <w:sz w:val="22"/>
          <w:szCs w:val="22"/>
        </w:rPr>
      </w:pPr>
    </w:p>
    <w:p w:rsidR="00612AFF" w:rsidRPr="004207BD" w:rsidRDefault="00A91AC6" w:rsidP="00A91AC6">
      <w:pPr>
        <w:rPr>
          <w:sz w:val="22"/>
          <w:szCs w:val="22"/>
        </w:rPr>
      </w:pPr>
      <w:r w:rsidRPr="004207BD">
        <w:rPr>
          <w:sz w:val="22"/>
          <w:szCs w:val="22"/>
        </w:rPr>
        <w:t xml:space="preserve">Reviewed dynamic </w:t>
      </w:r>
      <w:r w:rsidR="00EF1F09" w:rsidRPr="004207BD">
        <w:rPr>
          <w:sz w:val="22"/>
          <w:szCs w:val="22"/>
        </w:rPr>
        <w:t>facets that</w:t>
      </w:r>
      <w:r w:rsidRPr="004207BD">
        <w:rPr>
          <w:sz w:val="22"/>
          <w:szCs w:val="22"/>
        </w:rPr>
        <w:t xml:space="preserve"> will develop on</w:t>
      </w:r>
      <w:r w:rsidR="00612AFF" w:rsidRPr="004207BD">
        <w:rPr>
          <w:sz w:val="22"/>
          <w:szCs w:val="22"/>
        </w:rPr>
        <w:t>-</w:t>
      </w:r>
      <w:r w:rsidRPr="004207BD">
        <w:rPr>
          <w:sz w:val="22"/>
          <w:szCs w:val="22"/>
        </w:rPr>
        <w:t>the</w:t>
      </w:r>
      <w:r w:rsidR="00612AFF" w:rsidRPr="004207BD">
        <w:rPr>
          <w:sz w:val="22"/>
          <w:szCs w:val="22"/>
        </w:rPr>
        <w:t>-</w:t>
      </w:r>
      <w:r w:rsidRPr="004207BD">
        <w:rPr>
          <w:sz w:val="22"/>
          <w:szCs w:val="22"/>
        </w:rPr>
        <w:t xml:space="preserve">fly as data is added. </w:t>
      </w:r>
      <w:r w:rsidR="00612AFF" w:rsidRPr="004207BD">
        <w:rPr>
          <w:sz w:val="22"/>
          <w:szCs w:val="22"/>
        </w:rPr>
        <w:t>Jon also</w:t>
      </w:r>
      <w:r w:rsidRPr="004207BD">
        <w:rPr>
          <w:sz w:val="22"/>
          <w:szCs w:val="22"/>
        </w:rPr>
        <w:t xml:space="preserve"> </w:t>
      </w:r>
      <w:r w:rsidR="00612AFF" w:rsidRPr="004207BD">
        <w:rPr>
          <w:sz w:val="22"/>
          <w:szCs w:val="22"/>
        </w:rPr>
        <w:t>demo</w:t>
      </w:r>
      <w:r w:rsidR="00200267">
        <w:rPr>
          <w:sz w:val="22"/>
          <w:szCs w:val="22"/>
        </w:rPr>
        <w:t>nstrated</w:t>
      </w:r>
      <w:r w:rsidR="00612AFF" w:rsidRPr="004207BD">
        <w:rPr>
          <w:sz w:val="22"/>
          <w:szCs w:val="22"/>
        </w:rPr>
        <w:t xml:space="preserve"> how to add a data set</w:t>
      </w:r>
      <w:r w:rsidR="009E0CC4">
        <w:rPr>
          <w:sz w:val="22"/>
          <w:szCs w:val="22"/>
        </w:rPr>
        <w:t>, i</w:t>
      </w:r>
      <w:r w:rsidRPr="004207BD">
        <w:rPr>
          <w:sz w:val="22"/>
          <w:szCs w:val="22"/>
        </w:rPr>
        <w:t>ncl</w:t>
      </w:r>
      <w:r w:rsidR="00581612">
        <w:rPr>
          <w:sz w:val="22"/>
          <w:szCs w:val="22"/>
        </w:rPr>
        <w:t xml:space="preserve">uding tagging, licensing, etc. </w:t>
      </w:r>
      <w:r w:rsidRPr="004207BD">
        <w:rPr>
          <w:sz w:val="22"/>
          <w:szCs w:val="22"/>
        </w:rPr>
        <w:t>–</w:t>
      </w:r>
      <w:r w:rsidR="00612AFF" w:rsidRPr="004207BD">
        <w:rPr>
          <w:sz w:val="22"/>
          <w:szCs w:val="22"/>
        </w:rPr>
        <w:t xml:space="preserve"> OpenEI </w:t>
      </w:r>
      <w:r w:rsidRPr="004207BD">
        <w:rPr>
          <w:sz w:val="22"/>
          <w:szCs w:val="22"/>
        </w:rPr>
        <w:t xml:space="preserve">can also link to </w:t>
      </w:r>
      <w:r w:rsidR="00612AFF" w:rsidRPr="004207BD">
        <w:rPr>
          <w:sz w:val="22"/>
          <w:szCs w:val="22"/>
        </w:rPr>
        <w:t>outside</w:t>
      </w:r>
      <w:r w:rsidRPr="004207BD">
        <w:rPr>
          <w:sz w:val="22"/>
          <w:szCs w:val="22"/>
        </w:rPr>
        <w:t xml:space="preserve"> sources when licensing is not possible. Reviewed the “</w:t>
      </w:r>
      <w:r w:rsidR="00612AFF" w:rsidRPr="004207BD">
        <w:rPr>
          <w:sz w:val="22"/>
          <w:szCs w:val="22"/>
        </w:rPr>
        <w:t>master plan on slide 10-11”.</w:t>
      </w:r>
      <w:r w:rsidRPr="004207BD">
        <w:rPr>
          <w:sz w:val="22"/>
          <w:szCs w:val="22"/>
        </w:rPr>
        <w:t xml:space="preserve">  </w:t>
      </w:r>
    </w:p>
    <w:p w:rsidR="00612AFF" w:rsidRPr="004207BD" w:rsidRDefault="00612AFF" w:rsidP="00A91AC6">
      <w:pPr>
        <w:rPr>
          <w:sz w:val="22"/>
          <w:szCs w:val="22"/>
        </w:rPr>
      </w:pPr>
    </w:p>
    <w:p w:rsidR="00A91AC6" w:rsidRPr="004207BD" w:rsidRDefault="00A91AC6" w:rsidP="00A91AC6">
      <w:pPr>
        <w:rPr>
          <w:sz w:val="22"/>
          <w:szCs w:val="22"/>
        </w:rPr>
      </w:pPr>
      <w:r w:rsidRPr="004207BD">
        <w:rPr>
          <w:sz w:val="22"/>
          <w:szCs w:val="22"/>
        </w:rPr>
        <w:lastRenderedPageBreak/>
        <w:t xml:space="preserve">EERE is </w:t>
      </w:r>
      <w:r w:rsidR="00612AFF" w:rsidRPr="004207BD">
        <w:rPr>
          <w:sz w:val="22"/>
          <w:szCs w:val="22"/>
        </w:rPr>
        <w:t>funding</w:t>
      </w:r>
      <w:r w:rsidRPr="004207BD">
        <w:rPr>
          <w:sz w:val="22"/>
          <w:szCs w:val="22"/>
        </w:rPr>
        <w:t xml:space="preserve"> this, and</w:t>
      </w:r>
      <w:r w:rsidR="00200267">
        <w:rPr>
          <w:sz w:val="22"/>
          <w:szCs w:val="22"/>
        </w:rPr>
        <w:t xml:space="preserve"> each office will be contacted with more information about</w:t>
      </w:r>
      <w:r w:rsidRPr="004207BD">
        <w:rPr>
          <w:sz w:val="22"/>
          <w:szCs w:val="22"/>
        </w:rPr>
        <w:t xml:space="preserve"> how to </w:t>
      </w:r>
      <w:r w:rsidR="00612AFF" w:rsidRPr="004207BD">
        <w:rPr>
          <w:sz w:val="22"/>
          <w:szCs w:val="22"/>
        </w:rPr>
        <w:t>participate</w:t>
      </w:r>
      <w:r w:rsidRPr="004207BD">
        <w:rPr>
          <w:sz w:val="22"/>
          <w:szCs w:val="22"/>
        </w:rPr>
        <w:t>.</w:t>
      </w:r>
    </w:p>
    <w:p w:rsidR="00A91AC6" w:rsidRPr="004207BD" w:rsidRDefault="00A91AC6" w:rsidP="00A91AC6">
      <w:pPr>
        <w:rPr>
          <w:sz w:val="22"/>
          <w:szCs w:val="22"/>
        </w:rPr>
      </w:pPr>
    </w:p>
    <w:p w:rsidR="00612AFF" w:rsidRPr="004207BD" w:rsidRDefault="00612AFF" w:rsidP="00A91AC6">
      <w:pPr>
        <w:rPr>
          <w:b/>
          <w:sz w:val="22"/>
          <w:szCs w:val="22"/>
        </w:rPr>
      </w:pPr>
      <w:r w:rsidRPr="004207BD">
        <w:rPr>
          <w:b/>
          <w:sz w:val="22"/>
          <w:szCs w:val="22"/>
        </w:rPr>
        <w:t>Communications Standards Update – Elizabeth Spencer</w:t>
      </w:r>
    </w:p>
    <w:p w:rsidR="00A91AC6" w:rsidRPr="004207BD" w:rsidRDefault="002E33A2" w:rsidP="00A91AC6">
      <w:pPr>
        <w:rPr>
          <w:sz w:val="22"/>
          <w:szCs w:val="22"/>
        </w:rPr>
      </w:pPr>
      <w:r w:rsidRPr="004207BD">
        <w:rPr>
          <w:sz w:val="22"/>
          <w:szCs w:val="22"/>
        </w:rPr>
        <w:t>Elizabeth S</w:t>
      </w:r>
      <w:r w:rsidR="00A91AC6" w:rsidRPr="004207BD">
        <w:rPr>
          <w:sz w:val="22"/>
          <w:szCs w:val="22"/>
        </w:rPr>
        <w:t>pence</w:t>
      </w:r>
      <w:r w:rsidRPr="004207BD">
        <w:rPr>
          <w:sz w:val="22"/>
          <w:szCs w:val="22"/>
        </w:rPr>
        <w:t>r gav</w:t>
      </w:r>
      <w:r w:rsidR="00A91AC6" w:rsidRPr="004207BD">
        <w:rPr>
          <w:sz w:val="22"/>
          <w:szCs w:val="22"/>
        </w:rPr>
        <w:t>e</w:t>
      </w:r>
      <w:r w:rsidRPr="004207BD">
        <w:rPr>
          <w:sz w:val="22"/>
          <w:szCs w:val="22"/>
        </w:rPr>
        <w:t xml:space="preserve"> a</w:t>
      </w:r>
      <w:r w:rsidR="00A91AC6" w:rsidRPr="004207BD">
        <w:rPr>
          <w:sz w:val="22"/>
          <w:szCs w:val="22"/>
        </w:rPr>
        <w:t xml:space="preserve"> </w:t>
      </w:r>
      <w:r w:rsidR="00630CED">
        <w:rPr>
          <w:sz w:val="22"/>
          <w:szCs w:val="22"/>
        </w:rPr>
        <w:t>C</w:t>
      </w:r>
      <w:r w:rsidR="00A91AC6" w:rsidRPr="004207BD">
        <w:rPr>
          <w:sz w:val="22"/>
          <w:szCs w:val="22"/>
        </w:rPr>
        <w:t xml:space="preserve">ommunications </w:t>
      </w:r>
      <w:r w:rsidR="00630CED">
        <w:rPr>
          <w:sz w:val="22"/>
          <w:szCs w:val="22"/>
        </w:rPr>
        <w:t>S</w:t>
      </w:r>
      <w:r w:rsidR="00A91AC6" w:rsidRPr="004207BD">
        <w:rPr>
          <w:sz w:val="22"/>
          <w:szCs w:val="22"/>
        </w:rPr>
        <w:t xml:space="preserve">tandards update </w:t>
      </w:r>
      <w:r w:rsidR="00630CED">
        <w:rPr>
          <w:sz w:val="22"/>
          <w:szCs w:val="22"/>
        </w:rPr>
        <w:t>about</w:t>
      </w:r>
      <w:r w:rsidRPr="004207BD">
        <w:rPr>
          <w:sz w:val="22"/>
          <w:szCs w:val="22"/>
        </w:rPr>
        <w:t xml:space="preserve"> video standards. The changes include the new process </w:t>
      </w:r>
      <w:r w:rsidR="00A91AC6" w:rsidRPr="004207BD">
        <w:rPr>
          <w:sz w:val="22"/>
          <w:szCs w:val="22"/>
        </w:rPr>
        <w:t xml:space="preserve">to make a video public with in </w:t>
      </w:r>
      <w:r w:rsidR="00630CED" w:rsidRPr="004207BD">
        <w:rPr>
          <w:sz w:val="22"/>
          <w:szCs w:val="22"/>
        </w:rPr>
        <w:t>YouTube</w:t>
      </w:r>
      <w:r w:rsidR="00A91AC6" w:rsidRPr="004207BD">
        <w:rPr>
          <w:sz w:val="22"/>
          <w:szCs w:val="22"/>
        </w:rPr>
        <w:t xml:space="preserve">. Any EERE video can be posted in the energy.gov </w:t>
      </w:r>
      <w:r w:rsidR="00630CED" w:rsidRPr="004207BD">
        <w:rPr>
          <w:sz w:val="22"/>
          <w:szCs w:val="22"/>
        </w:rPr>
        <w:t>YouTube</w:t>
      </w:r>
      <w:r w:rsidR="00A91AC6" w:rsidRPr="004207BD">
        <w:rPr>
          <w:sz w:val="22"/>
          <w:szCs w:val="22"/>
        </w:rPr>
        <w:t xml:space="preserve"> site, and can</w:t>
      </w:r>
      <w:r w:rsidRPr="004207BD">
        <w:rPr>
          <w:sz w:val="22"/>
          <w:szCs w:val="22"/>
        </w:rPr>
        <w:t xml:space="preserve"> be posted on your site. But, in order to be public they need to meet</w:t>
      </w:r>
      <w:r w:rsidR="00A91AC6" w:rsidRPr="004207BD">
        <w:rPr>
          <w:sz w:val="22"/>
          <w:szCs w:val="22"/>
        </w:rPr>
        <w:t xml:space="preserve"> specific requirements and signed off </w:t>
      </w:r>
      <w:r w:rsidR="009E0CC4">
        <w:rPr>
          <w:sz w:val="22"/>
          <w:szCs w:val="22"/>
        </w:rPr>
        <w:t>b</w:t>
      </w:r>
      <w:r w:rsidR="00A91AC6" w:rsidRPr="004207BD">
        <w:rPr>
          <w:sz w:val="22"/>
          <w:szCs w:val="22"/>
        </w:rPr>
        <w:t xml:space="preserve">y </w:t>
      </w:r>
      <w:r w:rsidR="00630CED" w:rsidRPr="004207BD">
        <w:rPr>
          <w:sz w:val="22"/>
          <w:szCs w:val="22"/>
        </w:rPr>
        <w:t>EERE</w:t>
      </w:r>
      <w:r w:rsidR="00A91AC6" w:rsidRPr="004207BD">
        <w:rPr>
          <w:sz w:val="22"/>
          <w:szCs w:val="22"/>
        </w:rPr>
        <w:t xml:space="preserve"> comm</w:t>
      </w:r>
      <w:r w:rsidR="00630CED">
        <w:rPr>
          <w:sz w:val="22"/>
          <w:szCs w:val="22"/>
        </w:rPr>
        <w:t>unication</w:t>
      </w:r>
      <w:r w:rsidR="00A91AC6" w:rsidRPr="004207BD">
        <w:rPr>
          <w:sz w:val="22"/>
          <w:szCs w:val="22"/>
        </w:rPr>
        <w:t xml:space="preserve">s. Other </w:t>
      </w:r>
      <w:r w:rsidRPr="004207BD">
        <w:rPr>
          <w:sz w:val="22"/>
          <w:szCs w:val="22"/>
        </w:rPr>
        <w:t>update</w:t>
      </w:r>
      <w:r w:rsidR="00630CED">
        <w:rPr>
          <w:sz w:val="22"/>
          <w:szCs w:val="22"/>
        </w:rPr>
        <w:t>s</w:t>
      </w:r>
      <w:r w:rsidRPr="004207BD">
        <w:rPr>
          <w:sz w:val="22"/>
          <w:szCs w:val="22"/>
        </w:rPr>
        <w:t xml:space="preserve"> for</w:t>
      </w:r>
      <w:r w:rsidR="00A91AC6" w:rsidRPr="004207BD">
        <w:rPr>
          <w:sz w:val="22"/>
          <w:szCs w:val="22"/>
        </w:rPr>
        <w:t xml:space="preserve"> 508 compliance, caption file f</w:t>
      </w:r>
      <w:r w:rsidRPr="004207BD">
        <w:rPr>
          <w:sz w:val="22"/>
          <w:szCs w:val="22"/>
        </w:rPr>
        <w:t>ormat, and posting information are included in this change, and can be viewed at</w:t>
      </w:r>
      <w:r w:rsidR="00630CED">
        <w:rPr>
          <w:sz w:val="22"/>
          <w:szCs w:val="22"/>
        </w:rPr>
        <w:t>:</w:t>
      </w:r>
      <w:r w:rsidRPr="004207BD">
        <w:rPr>
          <w:sz w:val="22"/>
          <w:szCs w:val="22"/>
        </w:rPr>
        <w:t xml:space="preserve"> </w:t>
      </w:r>
      <w:hyperlink r:id="rId9" w:history="1">
        <w:r w:rsidRPr="004207BD">
          <w:rPr>
            <w:rStyle w:val="Hyperlink"/>
            <w:sz w:val="22"/>
            <w:szCs w:val="22"/>
          </w:rPr>
          <w:t>http://www1.eere.energy.gov/communicationstandards/videos.html</w:t>
        </w:r>
      </w:hyperlink>
      <w:r w:rsidRPr="004207BD">
        <w:rPr>
          <w:sz w:val="22"/>
          <w:szCs w:val="22"/>
        </w:rPr>
        <w:t xml:space="preserve">. </w:t>
      </w:r>
    </w:p>
    <w:p w:rsidR="00A91AC6" w:rsidRPr="004207BD" w:rsidRDefault="00A91AC6" w:rsidP="00A91AC6">
      <w:pPr>
        <w:rPr>
          <w:sz w:val="22"/>
          <w:szCs w:val="22"/>
        </w:rPr>
      </w:pPr>
    </w:p>
    <w:p w:rsidR="002E33A2" w:rsidRPr="004207BD" w:rsidRDefault="002E33A2" w:rsidP="00A91AC6">
      <w:pPr>
        <w:rPr>
          <w:b/>
          <w:sz w:val="22"/>
          <w:szCs w:val="22"/>
        </w:rPr>
      </w:pPr>
      <w:r w:rsidRPr="004207BD">
        <w:rPr>
          <w:b/>
          <w:sz w:val="22"/>
          <w:szCs w:val="22"/>
        </w:rPr>
        <w:t>News Feeds on Topic Landing Pages – Paige Terlip</w:t>
      </w:r>
    </w:p>
    <w:p w:rsidR="00A91AC6" w:rsidRPr="004207BD" w:rsidRDefault="00A91AC6" w:rsidP="00A91AC6">
      <w:pPr>
        <w:rPr>
          <w:sz w:val="22"/>
          <w:szCs w:val="22"/>
        </w:rPr>
      </w:pPr>
      <w:r w:rsidRPr="004207BD">
        <w:rPr>
          <w:sz w:val="22"/>
          <w:szCs w:val="22"/>
        </w:rPr>
        <w:t xml:space="preserve">Paige updated the team on </w:t>
      </w:r>
      <w:r w:rsidR="00200267">
        <w:rPr>
          <w:sz w:val="22"/>
          <w:szCs w:val="22"/>
        </w:rPr>
        <w:t>office-level news listings</w:t>
      </w:r>
      <w:r w:rsidRPr="004207BD">
        <w:rPr>
          <w:sz w:val="22"/>
          <w:szCs w:val="22"/>
        </w:rPr>
        <w:t xml:space="preserve"> vs</w:t>
      </w:r>
      <w:r w:rsidR="00630CED">
        <w:rPr>
          <w:sz w:val="22"/>
          <w:szCs w:val="22"/>
        </w:rPr>
        <w:t>.</w:t>
      </w:r>
      <w:r w:rsidR="00200267">
        <w:rPr>
          <w:sz w:val="22"/>
          <w:szCs w:val="22"/>
        </w:rPr>
        <w:t xml:space="preserve"> </w:t>
      </w:r>
      <w:r w:rsidR="002E33A2" w:rsidRPr="004207BD">
        <w:rPr>
          <w:sz w:val="22"/>
          <w:szCs w:val="22"/>
        </w:rPr>
        <w:t>EERE</w:t>
      </w:r>
      <w:r w:rsidR="00200267">
        <w:rPr>
          <w:sz w:val="22"/>
          <w:szCs w:val="22"/>
        </w:rPr>
        <w:t xml:space="preserve"> program-</w:t>
      </w:r>
      <w:r w:rsidRPr="004207BD">
        <w:rPr>
          <w:sz w:val="22"/>
          <w:szCs w:val="22"/>
        </w:rPr>
        <w:t>level</w:t>
      </w:r>
      <w:r w:rsidR="00200267">
        <w:rPr>
          <w:sz w:val="22"/>
          <w:szCs w:val="22"/>
        </w:rPr>
        <w:t xml:space="preserve"> topic landing</w:t>
      </w:r>
      <w:r w:rsidRPr="004207BD">
        <w:rPr>
          <w:sz w:val="22"/>
          <w:szCs w:val="22"/>
        </w:rPr>
        <w:t xml:space="preserve"> page</w:t>
      </w:r>
      <w:r w:rsidR="00200267">
        <w:rPr>
          <w:sz w:val="22"/>
          <w:szCs w:val="22"/>
        </w:rPr>
        <w:t xml:space="preserve"> news listing blocks</w:t>
      </w:r>
      <w:r w:rsidRPr="004207BD">
        <w:rPr>
          <w:sz w:val="22"/>
          <w:szCs w:val="22"/>
        </w:rPr>
        <w:t xml:space="preserve">. </w:t>
      </w:r>
      <w:r w:rsidR="002E33A2" w:rsidRPr="004207BD">
        <w:rPr>
          <w:sz w:val="22"/>
          <w:szCs w:val="22"/>
        </w:rPr>
        <w:t>The solution</w:t>
      </w:r>
      <w:r w:rsidR="00630CED">
        <w:rPr>
          <w:sz w:val="22"/>
          <w:szCs w:val="22"/>
        </w:rPr>
        <w:t xml:space="preserve"> to </w:t>
      </w:r>
      <w:r w:rsidR="00200267">
        <w:rPr>
          <w:sz w:val="22"/>
          <w:szCs w:val="22"/>
        </w:rPr>
        <w:t xml:space="preserve">these </w:t>
      </w:r>
      <w:r w:rsidR="00630CED">
        <w:rPr>
          <w:sz w:val="22"/>
          <w:szCs w:val="22"/>
        </w:rPr>
        <w:t>mismatched news feeds</w:t>
      </w:r>
      <w:r w:rsidR="002E33A2" w:rsidRPr="004207BD">
        <w:rPr>
          <w:sz w:val="22"/>
          <w:szCs w:val="22"/>
        </w:rPr>
        <w:t xml:space="preserve"> is to remove news blocks from all EERE landing pages temporarily.  This decision was made after discovering </w:t>
      </w:r>
      <w:r w:rsidR="00630CED">
        <w:rPr>
          <w:sz w:val="22"/>
          <w:szCs w:val="22"/>
        </w:rPr>
        <w:t>that matching</w:t>
      </w:r>
      <w:r w:rsidR="00200267">
        <w:rPr>
          <w:sz w:val="22"/>
          <w:szCs w:val="22"/>
        </w:rPr>
        <w:t xml:space="preserve"> the</w:t>
      </w:r>
      <w:r w:rsidR="00630CED">
        <w:rPr>
          <w:sz w:val="22"/>
          <w:szCs w:val="22"/>
        </w:rPr>
        <w:t xml:space="preserve"> feeds disturbs the EERE top-level news </w:t>
      </w:r>
      <w:r w:rsidR="00200267">
        <w:rPr>
          <w:sz w:val="22"/>
          <w:szCs w:val="22"/>
        </w:rPr>
        <w:t xml:space="preserve">listing </w:t>
      </w:r>
      <w:r w:rsidR="00630CED">
        <w:rPr>
          <w:sz w:val="22"/>
          <w:szCs w:val="22"/>
        </w:rPr>
        <w:t xml:space="preserve">curated by the media team and is supported by Crazy Egg data showing that </w:t>
      </w:r>
      <w:r w:rsidR="002E33A2" w:rsidRPr="004207BD">
        <w:rPr>
          <w:sz w:val="22"/>
          <w:szCs w:val="22"/>
        </w:rPr>
        <w:t>3% of the clicks on the landing pages were on the news blocks.</w:t>
      </w:r>
    </w:p>
    <w:p w:rsidR="002E33A2" w:rsidRPr="004207BD" w:rsidRDefault="002E33A2" w:rsidP="00A91AC6">
      <w:pPr>
        <w:rPr>
          <w:sz w:val="22"/>
          <w:szCs w:val="22"/>
        </w:rPr>
      </w:pPr>
    </w:p>
    <w:p w:rsidR="00A91AC6" w:rsidRPr="004207BD" w:rsidRDefault="002E33A2" w:rsidP="00A91AC6">
      <w:pPr>
        <w:rPr>
          <w:b/>
          <w:sz w:val="22"/>
          <w:szCs w:val="22"/>
        </w:rPr>
      </w:pPr>
      <w:r w:rsidRPr="004207BD">
        <w:rPr>
          <w:b/>
          <w:sz w:val="22"/>
          <w:szCs w:val="22"/>
        </w:rPr>
        <w:t>Migration Update - Alex Clayborne</w:t>
      </w:r>
    </w:p>
    <w:p w:rsidR="00A91AC6" w:rsidRPr="004207BD" w:rsidRDefault="002E33A2" w:rsidP="002E33A2">
      <w:pPr>
        <w:rPr>
          <w:sz w:val="22"/>
          <w:szCs w:val="22"/>
        </w:rPr>
      </w:pPr>
      <w:r w:rsidRPr="004207BD">
        <w:rPr>
          <w:sz w:val="22"/>
          <w:szCs w:val="22"/>
        </w:rPr>
        <w:t>S</w:t>
      </w:r>
      <w:r w:rsidR="009E0CC4">
        <w:rPr>
          <w:sz w:val="22"/>
          <w:szCs w:val="22"/>
        </w:rPr>
        <w:t xml:space="preserve">olid </w:t>
      </w:r>
      <w:r w:rsidRPr="004207BD">
        <w:rPr>
          <w:sz w:val="22"/>
          <w:szCs w:val="22"/>
        </w:rPr>
        <w:t>S</w:t>
      </w:r>
      <w:r w:rsidR="009E0CC4">
        <w:rPr>
          <w:sz w:val="22"/>
          <w:szCs w:val="22"/>
        </w:rPr>
        <w:t xml:space="preserve">tate </w:t>
      </w:r>
      <w:r w:rsidRPr="004207BD">
        <w:rPr>
          <w:sz w:val="22"/>
          <w:szCs w:val="22"/>
        </w:rPr>
        <w:t>L</w:t>
      </w:r>
      <w:r w:rsidR="009E0CC4">
        <w:rPr>
          <w:sz w:val="22"/>
          <w:szCs w:val="22"/>
        </w:rPr>
        <w:t>ighting</w:t>
      </w:r>
      <w:r w:rsidRPr="004207BD">
        <w:rPr>
          <w:sz w:val="22"/>
          <w:szCs w:val="22"/>
        </w:rPr>
        <w:t xml:space="preserve"> is wrapping up, and the Postdoctoral Research Awards is in process. Next up are the Solar Energy Resource Center and the Analysis site. Once these are comp</w:t>
      </w:r>
      <w:r w:rsidR="00200267">
        <w:rPr>
          <w:sz w:val="22"/>
          <w:szCs w:val="22"/>
        </w:rPr>
        <w:t>l</w:t>
      </w:r>
      <w:r w:rsidRPr="004207BD">
        <w:rPr>
          <w:sz w:val="22"/>
          <w:szCs w:val="22"/>
        </w:rPr>
        <w:t>ete, other EERE Databases and Applications will be</w:t>
      </w:r>
      <w:r w:rsidR="00200267">
        <w:rPr>
          <w:sz w:val="22"/>
          <w:szCs w:val="22"/>
        </w:rPr>
        <w:t xml:space="preserve"> considered for</w:t>
      </w:r>
      <w:r w:rsidRPr="004207BD">
        <w:rPr>
          <w:sz w:val="22"/>
          <w:szCs w:val="22"/>
        </w:rPr>
        <w:t xml:space="preserve"> reskinn</w:t>
      </w:r>
      <w:r w:rsidR="00200267">
        <w:rPr>
          <w:sz w:val="22"/>
          <w:szCs w:val="22"/>
        </w:rPr>
        <w:t>ing</w:t>
      </w:r>
      <w:r w:rsidRPr="004207BD">
        <w:rPr>
          <w:sz w:val="22"/>
          <w:szCs w:val="22"/>
        </w:rPr>
        <w:t xml:space="preserve">. </w:t>
      </w:r>
    </w:p>
    <w:p w:rsidR="005C76D3" w:rsidRPr="004207BD" w:rsidRDefault="005C76D3" w:rsidP="00A91AC6">
      <w:pPr>
        <w:rPr>
          <w:rFonts w:cs="Times New Roman"/>
          <w:color w:val="000000" w:themeColor="text1"/>
          <w:sz w:val="22"/>
          <w:szCs w:val="22"/>
        </w:rPr>
      </w:pPr>
    </w:p>
    <w:sectPr w:rsidR="005C76D3" w:rsidRPr="004207BD" w:rsidSect="001B66FB">
      <w:pgSz w:w="12240" w:h="15840"/>
      <w:pgMar w:top="1224" w:right="1224" w:bottom="122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65"/>
    <w:multiLevelType w:val="hybridMultilevel"/>
    <w:tmpl w:val="C9428346"/>
    <w:lvl w:ilvl="0" w:tplc="A6549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D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A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8E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47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1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2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2F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906EAA"/>
    <w:multiLevelType w:val="hybridMultilevel"/>
    <w:tmpl w:val="6F9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0518"/>
    <w:multiLevelType w:val="hybridMultilevel"/>
    <w:tmpl w:val="2864FB56"/>
    <w:lvl w:ilvl="0" w:tplc="D420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4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6F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CE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2F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4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E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DC6CDC"/>
    <w:multiLevelType w:val="hybridMultilevel"/>
    <w:tmpl w:val="16A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5C75"/>
    <w:multiLevelType w:val="hybridMultilevel"/>
    <w:tmpl w:val="90B2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3A5A"/>
    <w:multiLevelType w:val="hybridMultilevel"/>
    <w:tmpl w:val="89063A02"/>
    <w:lvl w:ilvl="0" w:tplc="78AAAD6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3C6A"/>
    <w:multiLevelType w:val="hybridMultilevel"/>
    <w:tmpl w:val="BBD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635E7"/>
    <w:multiLevelType w:val="hybridMultilevel"/>
    <w:tmpl w:val="4438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E5ADD"/>
    <w:multiLevelType w:val="hybridMultilevel"/>
    <w:tmpl w:val="585AE234"/>
    <w:lvl w:ilvl="0" w:tplc="78AAAD6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661709B"/>
    <w:multiLevelType w:val="hybridMultilevel"/>
    <w:tmpl w:val="821A92FA"/>
    <w:lvl w:ilvl="0" w:tplc="FDA8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B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A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C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A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1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652757"/>
    <w:multiLevelType w:val="hybridMultilevel"/>
    <w:tmpl w:val="78B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A438E"/>
    <w:multiLevelType w:val="hybridMultilevel"/>
    <w:tmpl w:val="ABE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6B8B"/>
    <w:multiLevelType w:val="hybridMultilevel"/>
    <w:tmpl w:val="02C8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34FE5"/>
    <w:multiLevelType w:val="hybridMultilevel"/>
    <w:tmpl w:val="7B5A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2712F"/>
    <w:multiLevelType w:val="hybridMultilevel"/>
    <w:tmpl w:val="D902D178"/>
    <w:lvl w:ilvl="0" w:tplc="A99C39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34952"/>
    <w:multiLevelType w:val="hybridMultilevel"/>
    <w:tmpl w:val="B102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E40B8"/>
    <w:multiLevelType w:val="hybridMultilevel"/>
    <w:tmpl w:val="37D8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40BEF"/>
    <w:multiLevelType w:val="hybridMultilevel"/>
    <w:tmpl w:val="0310B6BC"/>
    <w:lvl w:ilvl="0" w:tplc="F3C69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A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0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AC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E3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8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4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60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8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A87B3C"/>
    <w:multiLevelType w:val="hybridMultilevel"/>
    <w:tmpl w:val="02A8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3"/>
  </w:num>
  <w:num w:numId="17">
    <w:abstractNumId w:val="17"/>
  </w:num>
  <w:num w:numId="18">
    <w:abstractNumId w:val="0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ie Bates">
    <w15:presenceInfo w15:providerId="AD" w15:userId="S-1-5-21-3579719116-75064075-401061648-1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73"/>
    <w:rsid w:val="0000019C"/>
    <w:rsid w:val="00001F8E"/>
    <w:rsid w:val="00003AE3"/>
    <w:rsid w:val="00025020"/>
    <w:rsid w:val="000250E3"/>
    <w:rsid w:val="0002626B"/>
    <w:rsid w:val="000268D3"/>
    <w:rsid w:val="00033B01"/>
    <w:rsid w:val="000416AF"/>
    <w:rsid w:val="00051171"/>
    <w:rsid w:val="00051492"/>
    <w:rsid w:val="0006648E"/>
    <w:rsid w:val="0007299A"/>
    <w:rsid w:val="00094C70"/>
    <w:rsid w:val="00095519"/>
    <w:rsid w:val="000A43C7"/>
    <w:rsid w:val="000A6EF7"/>
    <w:rsid w:val="000A7057"/>
    <w:rsid w:val="000B30EB"/>
    <w:rsid w:val="000B35A4"/>
    <w:rsid w:val="000B3659"/>
    <w:rsid w:val="000B6488"/>
    <w:rsid w:val="000C003B"/>
    <w:rsid w:val="000C712A"/>
    <w:rsid w:val="000D29ED"/>
    <w:rsid w:val="000D63CB"/>
    <w:rsid w:val="000E1827"/>
    <w:rsid w:val="000F5DA7"/>
    <w:rsid w:val="00101AD0"/>
    <w:rsid w:val="00105DB2"/>
    <w:rsid w:val="00127E9D"/>
    <w:rsid w:val="001308F3"/>
    <w:rsid w:val="00141257"/>
    <w:rsid w:val="00144B0D"/>
    <w:rsid w:val="00144FFD"/>
    <w:rsid w:val="00146B3B"/>
    <w:rsid w:val="00147405"/>
    <w:rsid w:val="00151A9D"/>
    <w:rsid w:val="0015339A"/>
    <w:rsid w:val="0015382A"/>
    <w:rsid w:val="00181651"/>
    <w:rsid w:val="00183417"/>
    <w:rsid w:val="001839BB"/>
    <w:rsid w:val="00187D1F"/>
    <w:rsid w:val="0019302F"/>
    <w:rsid w:val="001A3FEA"/>
    <w:rsid w:val="001B2002"/>
    <w:rsid w:val="001B2728"/>
    <w:rsid w:val="001B4AB7"/>
    <w:rsid w:val="001B5209"/>
    <w:rsid w:val="001B66FB"/>
    <w:rsid w:val="001C006D"/>
    <w:rsid w:val="001C574C"/>
    <w:rsid w:val="001E0B93"/>
    <w:rsid w:val="001E4762"/>
    <w:rsid w:val="001F77C2"/>
    <w:rsid w:val="001F77E6"/>
    <w:rsid w:val="00200267"/>
    <w:rsid w:val="00202D74"/>
    <w:rsid w:val="00205A78"/>
    <w:rsid w:val="00221617"/>
    <w:rsid w:val="00224F4F"/>
    <w:rsid w:val="002250F3"/>
    <w:rsid w:val="00225B6B"/>
    <w:rsid w:val="00227D93"/>
    <w:rsid w:val="0023007B"/>
    <w:rsid w:val="0023250D"/>
    <w:rsid w:val="0023586B"/>
    <w:rsid w:val="00243F1F"/>
    <w:rsid w:val="002462D1"/>
    <w:rsid w:val="002542FB"/>
    <w:rsid w:val="00256E82"/>
    <w:rsid w:val="00262CE1"/>
    <w:rsid w:val="00271981"/>
    <w:rsid w:val="002731D7"/>
    <w:rsid w:val="00287771"/>
    <w:rsid w:val="00295E5B"/>
    <w:rsid w:val="002979D8"/>
    <w:rsid w:val="002A03A7"/>
    <w:rsid w:val="002A5435"/>
    <w:rsid w:val="002B49C7"/>
    <w:rsid w:val="002B5EE6"/>
    <w:rsid w:val="002B7617"/>
    <w:rsid w:val="002C3532"/>
    <w:rsid w:val="002C3648"/>
    <w:rsid w:val="002D7DB8"/>
    <w:rsid w:val="002E33A2"/>
    <w:rsid w:val="002E4884"/>
    <w:rsid w:val="002F729F"/>
    <w:rsid w:val="003055F5"/>
    <w:rsid w:val="003219C5"/>
    <w:rsid w:val="0032317F"/>
    <w:rsid w:val="003241BD"/>
    <w:rsid w:val="003255B7"/>
    <w:rsid w:val="00337D2C"/>
    <w:rsid w:val="00345C20"/>
    <w:rsid w:val="003505EA"/>
    <w:rsid w:val="00352B1C"/>
    <w:rsid w:val="00355F0A"/>
    <w:rsid w:val="00356FA2"/>
    <w:rsid w:val="00362BC9"/>
    <w:rsid w:val="0036330D"/>
    <w:rsid w:val="00371704"/>
    <w:rsid w:val="00374BAF"/>
    <w:rsid w:val="0038375A"/>
    <w:rsid w:val="00383C39"/>
    <w:rsid w:val="00395240"/>
    <w:rsid w:val="003A2573"/>
    <w:rsid w:val="003A4B8B"/>
    <w:rsid w:val="003A5060"/>
    <w:rsid w:val="003B1691"/>
    <w:rsid w:val="003B19D3"/>
    <w:rsid w:val="003B3160"/>
    <w:rsid w:val="003B36FE"/>
    <w:rsid w:val="003B5D6C"/>
    <w:rsid w:val="003B6335"/>
    <w:rsid w:val="003B67BD"/>
    <w:rsid w:val="003C5184"/>
    <w:rsid w:val="003C7EB2"/>
    <w:rsid w:val="003D0D6A"/>
    <w:rsid w:val="003D363B"/>
    <w:rsid w:val="003D4A1B"/>
    <w:rsid w:val="003D591B"/>
    <w:rsid w:val="003D606A"/>
    <w:rsid w:val="003E0E42"/>
    <w:rsid w:val="003E1D80"/>
    <w:rsid w:val="003E2CB4"/>
    <w:rsid w:val="003F07FB"/>
    <w:rsid w:val="003F7088"/>
    <w:rsid w:val="003F7455"/>
    <w:rsid w:val="004000B2"/>
    <w:rsid w:val="004053B0"/>
    <w:rsid w:val="0041096F"/>
    <w:rsid w:val="004146E4"/>
    <w:rsid w:val="0041511E"/>
    <w:rsid w:val="004207BD"/>
    <w:rsid w:val="0042390F"/>
    <w:rsid w:val="00430CE5"/>
    <w:rsid w:val="00430E1D"/>
    <w:rsid w:val="00437EF7"/>
    <w:rsid w:val="004428B7"/>
    <w:rsid w:val="00446DAF"/>
    <w:rsid w:val="00454402"/>
    <w:rsid w:val="00462107"/>
    <w:rsid w:val="00463CD9"/>
    <w:rsid w:val="0047116E"/>
    <w:rsid w:val="0047352B"/>
    <w:rsid w:val="004769B5"/>
    <w:rsid w:val="00477664"/>
    <w:rsid w:val="004814FA"/>
    <w:rsid w:val="0048198F"/>
    <w:rsid w:val="00495186"/>
    <w:rsid w:val="004961E5"/>
    <w:rsid w:val="004A1375"/>
    <w:rsid w:val="004A398D"/>
    <w:rsid w:val="004A557C"/>
    <w:rsid w:val="004C44B7"/>
    <w:rsid w:val="004C4D72"/>
    <w:rsid w:val="004D0521"/>
    <w:rsid w:val="004D3732"/>
    <w:rsid w:val="004D5605"/>
    <w:rsid w:val="004D5FC9"/>
    <w:rsid w:val="004D6DEB"/>
    <w:rsid w:val="004E1890"/>
    <w:rsid w:val="004E2117"/>
    <w:rsid w:val="004F0D62"/>
    <w:rsid w:val="004F26E4"/>
    <w:rsid w:val="004F3EE2"/>
    <w:rsid w:val="0050047C"/>
    <w:rsid w:val="0050049C"/>
    <w:rsid w:val="00500896"/>
    <w:rsid w:val="00501CCB"/>
    <w:rsid w:val="005113EB"/>
    <w:rsid w:val="00511BDB"/>
    <w:rsid w:val="00512510"/>
    <w:rsid w:val="00517CCF"/>
    <w:rsid w:val="0052323C"/>
    <w:rsid w:val="00530EAF"/>
    <w:rsid w:val="0053252D"/>
    <w:rsid w:val="00536EF5"/>
    <w:rsid w:val="00543187"/>
    <w:rsid w:val="005457AA"/>
    <w:rsid w:val="005516CA"/>
    <w:rsid w:val="00571B64"/>
    <w:rsid w:val="00581612"/>
    <w:rsid w:val="0058490D"/>
    <w:rsid w:val="00586879"/>
    <w:rsid w:val="00591474"/>
    <w:rsid w:val="00591CB7"/>
    <w:rsid w:val="005967E7"/>
    <w:rsid w:val="005A019B"/>
    <w:rsid w:val="005A05F7"/>
    <w:rsid w:val="005A62E9"/>
    <w:rsid w:val="005B1B43"/>
    <w:rsid w:val="005B670D"/>
    <w:rsid w:val="005C4421"/>
    <w:rsid w:val="005C654F"/>
    <w:rsid w:val="005C76D3"/>
    <w:rsid w:val="005E6F62"/>
    <w:rsid w:val="005E7A27"/>
    <w:rsid w:val="005F010B"/>
    <w:rsid w:val="005F678C"/>
    <w:rsid w:val="00601B04"/>
    <w:rsid w:val="00605500"/>
    <w:rsid w:val="006055C4"/>
    <w:rsid w:val="00605EE3"/>
    <w:rsid w:val="00612AFF"/>
    <w:rsid w:val="00612EEE"/>
    <w:rsid w:val="00616430"/>
    <w:rsid w:val="00616884"/>
    <w:rsid w:val="00623592"/>
    <w:rsid w:val="00625724"/>
    <w:rsid w:val="00626438"/>
    <w:rsid w:val="00630CED"/>
    <w:rsid w:val="006370BF"/>
    <w:rsid w:val="00640C36"/>
    <w:rsid w:val="00647601"/>
    <w:rsid w:val="00647D07"/>
    <w:rsid w:val="00660BDE"/>
    <w:rsid w:val="00662A04"/>
    <w:rsid w:val="006669F4"/>
    <w:rsid w:val="00677789"/>
    <w:rsid w:val="00681E2F"/>
    <w:rsid w:val="00681ED3"/>
    <w:rsid w:val="00694FCD"/>
    <w:rsid w:val="006A172A"/>
    <w:rsid w:val="006A5941"/>
    <w:rsid w:val="006B0E1C"/>
    <w:rsid w:val="006B175D"/>
    <w:rsid w:val="006B64FD"/>
    <w:rsid w:val="006C2C25"/>
    <w:rsid w:val="006D5805"/>
    <w:rsid w:val="006E371B"/>
    <w:rsid w:val="006E4F2E"/>
    <w:rsid w:val="00712343"/>
    <w:rsid w:val="007133BD"/>
    <w:rsid w:val="00715AF5"/>
    <w:rsid w:val="0072386F"/>
    <w:rsid w:val="00723BA6"/>
    <w:rsid w:val="00723E9C"/>
    <w:rsid w:val="007262A4"/>
    <w:rsid w:val="0072707D"/>
    <w:rsid w:val="00733D68"/>
    <w:rsid w:val="00740C6F"/>
    <w:rsid w:val="00750443"/>
    <w:rsid w:val="00750C89"/>
    <w:rsid w:val="007611E2"/>
    <w:rsid w:val="0076206C"/>
    <w:rsid w:val="007665B4"/>
    <w:rsid w:val="00771BBB"/>
    <w:rsid w:val="00772F3E"/>
    <w:rsid w:val="0077565C"/>
    <w:rsid w:val="007764D2"/>
    <w:rsid w:val="007771D6"/>
    <w:rsid w:val="00782B1B"/>
    <w:rsid w:val="007879A7"/>
    <w:rsid w:val="007963F5"/>
    <w:rsid w:val="007A4B26"/>
    <w:rsid w:val="007B22F5"/>
    <w:rsid w:val="007B272E"/>
    <w:rsid w:val="007B3009"/>
    <w:rsid w:val="007B5975"/>
    <w:rsid w:val="007B703C"/>
    <w:rsid w:val="007B787F"/>
    <w:rsid w:val="007C7787"/>
    <w:rsid w:val="007E3C24"/>
    <w:rsid w:val="007F0B4B"/>
    <w:rsid w:val="007F7ED1"/>
    <w:rsid w:val="008017BA"/>
    <w:rsid w:val="008144E6"/>
    <w:rsid w:val="008156DC"/>
    <w:rsid w:val="00816318"/>
    <w:rsid w:val="008240A4"/>
    <w:rsid w:val="008248AE"/>
    <w:rsid w:val="008248E1"/>
    <w:rsid w:val="00827897"/>
    <w:rsid w:val="008303AA"/>
    <w:rsid w:val="00834046"/>
    <w:rsid w:val="008376ED"/>
    <w:rsid w:val="008420D5"/>
    <w:rsid w:val="00842C63"/>
    <w:rsid w:val="00843084"/>
    <w:rsid w:val="00844CB5"/>
    <w:rsid w:val="00853B6C"/>
    <w:rsid w:val="00853EB9"/>
    <w:rsid w:val="00863972"/>
    <w:rsid w:val="00873E6D"/>
    <w:rsid w:val="00875701"/>
    <w:rsid w:val="00877C5A"/>
    <w:rsid w:val="00880BC4"/>
    <w:rsid w:val="00882048"/>
    <w:rsid w:val="00883454"/>
    <w:rsid w:val="0089057B"/>
    <w:rsid w:val="00893344"/>
    <w:rsid w:val="008A45E1"/>
    <w:rsid w:val="008C1256"/>
    <w:rsid w:val="008C177E"/>
    <w:rsid w:val="008C3324"/>
    <w:rsid w:val="008C3A7B"/>
    <w:rsid w:val="008C4731"/>
    <w:rsid w:val="008C60A1"/>
    <w:rsid w:val="008D2245"/>
    <w:rsid w:val="008D2D0A"/>
    <w:rsid w:val="008D6C74"/>
    <w:rsid w:val="008E0608"/>
    <w:rsid w:val="008E2793"/>
    <w:rsid w:val="008F0E64"/>
    <w:rsid w:val="008F4A0F"/>
    <w:rsid w:val="009007E1"/>
    <w:rsid w:val="00901BE2"/>
    <w:rsid w:val="00906478"/>
    <w:rsid w:val="009070F3"/>
    <w:rsid w:val="00907E63"/>
    <w:rsid w:val="00911A7A"/>
    <w:rsid w:val="009164A2"/>
    <w:rsid w:val="00921DFD"/>
    <w:rsid w:val="00926F2F"/>
    <w:rsid w:val="00942B45"/>
    <w:rsid w:val="00954916"/>
    <w:rsid w:val="00961E2F"/>
    <w:rsid w:val="009679C1"/>
    <w:rsid w:val="0097116B"/>
    <w:rsid w:val="009733F0"/>
    <w:rsid w:val="009736EC"/>
    <w:rsid w:val="00983755"/>
    <w:rsid w:val="00984784"/>
    <w:rsid w:val="00985FF1"/>
    <w:rsid w:val="00993273"/>
    <w:rsid w:val="009937DD"/>
    <w:rsid w:val="00997BCD"/>
    <w:rsid w:val="009A61C8"/>
    <w:rsid w:val="009B4674"/>
    <w:rsid w:val="009C60D9"/>
    <w:rsid w:val="009C7886"/>
    <w:rsid w:val="009D30C2"/>
    <w:rsid w:val="009D7C13"/>
    <w:rsid w:val="009E0CC4"/>
    <w:rsid w:val="009E78AC"/>
    <w:rsid w:val="009F2F4F"/>
    <w:rsid w:val="009F2F63"/>
    <w:rsid w:val="009F379B"/>
    <w:rsid w:val="009F6D12"/>
    <w:rsid w:val="00A12F5A"/>
    <w:rsid w:val="00A1632E"/>
    <w:rsid w:val="00A16C3B"/>
    <w:rsid w:val="00A27178"/>
    <w:rsid w:val="00A305D3"/>
    <w:rsid w:val="00A3098B"/>
    <w:rsid w:val="00A33CC9"/>
    <w:rsid w:val="00A3660E"/>
    <w:rsid w:val="00A435C2"/>
    <w:rsid w:val="00A508C6"/>
    <w:rsid w:val="00A5321E"/>
    <w:rsid w:val="00A60E19"/>
    <w:rsid w:val="00A60FCB"/>
    <w:rsid w:val="00A61A7F"/>
    <w:rsid w:val="00A67768"/>
    <w:rsid w:val="00A70259"/>
    <w:rsid w:val="00A721F7"/>
    <w:rsid w:val="00A812A1"/>
    <w:rsid w:val="00A84506"/>
    <w:rsid w:val="00A90A21"/>
    <w:rsid w:val="00A91278"/>
    <w:rsid w:val="00A91983"/>
    <w:rsid w:val="00A91AC6"/>
    <w:rsid w:val="00A92633"/>
    <w:rsid w:val="00A959F1"/>
    <w:rsid w:val="00A976BB"/>
    <w:rsid w:val="00AB350F"/>
    <w:rsid w:val="00AB514E"/>
    <w:rsid w:val="00AB6476"/>
    <w:rsid w:val="00AD18F1"/>
    <w:rsid w:val="00AD1F3E"/>
    <w:rsid w:val="00AE11A6"/>
    <w:rsid w:val="00AF4141"/>
    <w:rsid w:val="00B06DDC"/>
    <w:rsid w:val="00B07AA1"/>
    <w:rsid w:val="00B1009F"/>
    <w:rsid w:val="00B10942"/>
    <w:rsid w:val="00B12CDE"/>
    <w:rsid w:val="00B14C14"/>
    <w:rsid w:val="00B17E06"/>
    <w:rsid w:val="00B20A16"/>
    <w:rsid w:val="00B23308"/>
    <w:rsid w:val="00B25AAB"/>
    <w:rsid w:val="00B26F3E"/>
    <w:rsid w:val="00B308E8"/>
    <w:rsid w:val="00B30BE4"/>
    <w:rsid w:val="00B31A0E"/>
    <w:rsid w:val="00B36C7E"/>
    <w:rsid w:val="00B41031"/>
    <w:rsid w:val="00B4799C"/>
    <w:rsid w:val="00B51CD4"/>
    <w:rsid w:val="00B5238D"/>
    <w:rsid w:val="00B60FB5"/>
    <w:rsid w:val="00B61D84"/>
    <w:rsid w:val="00B61E16"/>
    <w:rsid w:val="00B65F41"/>
    <w:rsid w:val="00B70E2B"/>
    <w:rsid w:val="00B71CC8"/>
    <w:rsid w:val="00B763B8"/>
    <w:rsid w:val="00B76992"/>
    <w:rsid w:val="00B811C5"/>
    <w:rsid w:val="00B82989"/>
    <w:rsid w:val="00BA4B1B"/>
    <w:rsid w:val="00BA562E"/>
    <w:rsid w:val="00BA790D"/>
    <w:rsid w:val="00BB0046"/>
    <w:rsid w:val="00BB3B22"/>
    <w:rsid w:val="00BC1BAC"/>
    <w:rsid w:val="00BC56F3"/>
    <w:rsid w:val="00BC706A"/>
    <w:rsid w:val="00BD4212"/>
    <w:rsid w:val="00BD6FB1"/>
    <w:rsid w:val="00BE6945"/>
    <w:rsid w:val="00BE7A3E"/>
    <w:rsid w:val="00BE7DEA"/>
    <w:rsid w:val="00BF6CCB"/>
    <w:rsid w:val="00BF7B6F"/>
    <w:rsid w:val="00C025D7"/>
    <w:rsid w:val="00C14C56"/>
    <w:rsid w:val="00C24D59"/>
    <w:rsid w:val="00C26ACC"/>
    <w:rsid w:val="00C3168A"/>
    <w:rsid w:val="00C3359B"/>
    <w:rsid w:val="00C36923"/>
    <w:rsid w:val="00C42E22"/>
    <w:rsid w:val="00C44B67"/>
    <w:rsid w:val="00C47312"/>
    <w:rsid w:val="00C54ED6"/>
    <w:rsid w:val="00C54F19"/>
    <w:rsid w:val="00C56E11"/>
    <w:rsid w:val="00C61629"/>
    <w:rsid w:val="00C66073"/>
    <w:rsid w:val="00C70987"/>
    <w:rsid w:val="00C814E3"/>
    <w:rsid w:val="00C82336"/>
    <w:rsid w:val="00C839A8"/>
    <w:rsid w:val="00C92136"/>
    <w:rsid w:val="00C9283E"/>
    <w:rsid w:val="00C94163"/>
    <w:rsid w:val="00CA088A"/>
    <w:rsid w:val="00CA0C4D"/>
    <w:rsid w:val="00CA25FE"/>
    <w:rsid w:val="00CA34E0"/>
    <w:rsid w:val="00CA3808"/>
    <w:rsid w:val="00CC148B"/>
    <w:rsid w:val="00CC265F"/>
    <w:rsid w:val="00CD27AA"/>
    <w:rsid w:val="00CE1658"/>
    <w:rsid w:val="00CE509A"/>
    <w:rsid w:val="00CE7F3C"/>
    <w:rsid w:val="00CF0E28"/>
    <w:rsid w:val="00CF2D21"/>
    <w:rsid w:val="00CF47CB"/>
    <w:rsid w:val="00CF4A39"/>
    <w:rsid w:val="00D004E5"/>
    <w:rsid w:val="00D03B1F"/>
    <w:rsid w:val="00D05CD5"/>
    <w:rsid w:val="00D10D9D"/>
    <w:rsid w:val="00D11A5D"/>
    <w:rsid w:val="00D147F1"/>
    <w:rsid w:val="00D17015"/>
    <w:rsid w:val="00D2548E"/>
    <w:rsid w:val="00D278DB"/>
    <w:rsid w:val="00D313C8"/>
    <w:rsid w:val="00D525D2"/>
    <w:rsid w:val="00D52CC3"/>
    <w:rsid w:val="00D54C7B"/>
    <w:rsid w:val="00D60DAF"/>
    <w:rsid w:val="00D61A12"/>
    <w:rsid w:val="00D6411B"/>
    <w:rsid w:val="00D64CC7"/>
    <w:rsid w:val="00D67DCC"/>
    <w:rsid w:val="00D72871"/>
    <w:rsid w:val="00D81E2A"/>
    <w:rsid w:val="00D82F2B"/>
    <w:rsid w:val="00D87BA5"/>
    <w:rsid w:val="00D912AC"/>
    <w:rsid w:val="00D9343E"/>
    <w:rsid w:val="00DA2430"/>
    <w:rsid w:val="00DA4D49"/>
    <w:rsid w:val="00DB0308"/>
    <w:rsid w:val="00DB6A8B"/>
    <w:rsid w:val="00DC60B9"/>
    <w:rsid w:val="00DC6CB5"/>
    <w:rsid w:val="00DD108B"/>
    <w:rsid w:val="00DD7A85"/>
    <w:rsid w:val="00DE4B41"/>
    <w:rsid w:val="00DE5414"/>
    <w:rsid w:val="00DE7A47"/>
    <w:rsid w:val="00DF0C79"/>
    <w:rsid w:val="00DF1A2C"/>
    <w:rsid w:val="00DF2BDF"/>
    <w:rsid w:val="00DF2E72"/>
    <w:rsid w:val="00DF4324"/>
    <w:rsid w:val="00DF53E2"/>
    <w:rsid w:val="00DF68C4"/>
    <w:rsid w:val="00E07C6E"/>
    <w:rsid w:val="00E10A01"/>
    <w:rsid w:val="00E1152F"/>
    <w:rsid w:val="00E17D8F"/>
    <w:rsid w:val="00E204A5"/>
    <w:rsid w:val="00E20F72"/>
    <w:rsid w:val="00E21342"/>
    <w:rsid w:val="00E2167A"/>
    <w:rsid w:val="00E21E8C"/>
    <w:rsid w:val="00E30EDD"/>
    <w:rsid w:val="00E33830"/>
    <w:rsid w:val="00E34A18"/>
    <w:rsid w:val="00E402B3"/>
    <w:rsid w:val="00E4185B"/>
    <w:rsid w:val="00E41D30"/>
    <w:rsid w:val="00E62DF0"/>
    <w:rsid w:val="00E8071F"/>
    <w:rsid w:val="00E80B01"/>
    <w:rsid w:val="00E90ABB"/>
    <w:rsid w:val="00EA39A0"/>
    <w:rsid w:val="00EA570D"/>
    <w:rsid w:val="00EA693D"/>
    <w:rsid w:val="00EB13FB"/>
    <w:rsid w:val="00EB322E"/>
    <w:rsid w:val="00EC2559"/>
    <w:rsid w:val="00EC2ED4"/>
    <w:rsid w:val="00ED28BF"/>
    <w:rsid w:val="00ED66D2"/>
    <w:rsid w:val="00ED6A7B"/>
    <w:rsid w:val="00EE5B7F"/>
    <w:rsid w:val="00EF04A3"/>
    <w:rsid w:val="00EF1F09"/>
    <w:rsid w:val="00F04DD4"/>
    <w:rsid w:val="00F05A9C"/>
    <w:rsid w:val="00F10E01"/>
    <w:rsid w:val="00F167D6"/>
    <w:rsid w:val="00F17152"/>
    <w:rsid w:val="00F202C1"/>
    <w:rsid w:val="00F2063E"/>
    <w:rsid w:val="00F258A2"/>
    <w:rsid w:val="00F2638D"/>
    <w:rsid w:val="00F27F2D"/>
    <w:rsid w:val="00F328C8"/>
    <w:rsid w:val="00F35934"/>
    <w:rsid w:val="00F45548"/>
    <w:rsid w:val="00F56AF9"/>
    <w:rsid w:val="00F65E02"/>
    <w:rsid w:val="00F71CF2"/>
    <w:rsid w:val="00F756FE"/>
    <w:rsid w:val="00F7726A"/>
    <w:rsid w:val="00F77706"/>
    <w:rsid w:val="00F8265A"/>
    <w:rsid w:val="00F848D8"/>
    <w:rsid w:val="00F90064"/>
    <w:rsid w:val="00F973A4"/>
    <w:rsid w:val="00FA4DCF"/>
    <w:rsid w:val="00FB4208"/>
    <w:rsid w:val="00FC7446"/>
    <w:rsid w:val="00FD026C"/>
    <w:rsid w:val="00FD066B"/>
    <w:rsid w:val="00FD27B6"/>
    <w:rsid w:val="00FD35EC"/>
    <w:rsid w:val="00FD3B41"/>
    <w:rsid w:val="00FD64E8"/>
    <w:rsid w:val="00FD6D50"/>
    <w:rsid w:val="00FE0B52"/>
    <w:rsid w:val="00FF06B0"/>
    <w:rsid w:val="00FF53FD"/>
    <w:rsid w:val="00FF6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6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726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0C36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C36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6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726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0C36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C3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1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51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5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tomeeting.com/register/5409207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1.eere.energy.gov/communicationstandards/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2415-88DE-4AEF-9A94-FB2D54C2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EERE Web Coordinators Meeting Minutes: October 2014</dc:title>
  <dc:subject>Minutes from the October 2014 EERE Web Coordinators Meeting.</dc:subject>
  <dc:creator>Glenda Garcia</dc:creator>
  <cp:lastModifiedBy>Elizabeth Spencer</cp:lastModifiedBy>
  <cp:revision>3</cp:revision>
  <cp:lastPrinted>2013-03-25T17:59:00Z</cp:lastPrinted>
  <dcterms:created xsi:type="dcterms:W3CDTF">2014-10-22T21:27:00Z</dcterms:created>
  <dcterms:modified xsi:type="dcterms:W3CDTF">2014-11-26T14:51:00Z</dcterms:modified>
</cp:coreProperties>
</file>