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942E07">
        <w:rPr>
          <w:rFonts w:ascii="Times New Roman" w:hAnsi="Times New Roman" w:cs="Times New Roman"/>
          <w:b/>
          <w:i/>
          <w:sz w:val="28"/>
          <w:szCs w:val="28"/>
        </w:rPr>
        <w:t>November</w:t>
      </w:r>
      <w:r w:rsidR="00B23308">
        <w:rPr>
          <w:rFonts w:ascii="Times New Roman" w:hAnsi="Times New Roman" w:cs="Times New Roman"/>
          <w:b/>
          <w:i/>
          <w:sz w:val="28"/>
          <w:szCs w:val="28"/>
        </w:rPr>
        <w:t xml:space="preserve"> </w:t>
      </w:r>
      <w:r w:rsidR="00942E07">
        <w:rPr>
          <w:rFonts w:ascii="Times New Roman" w:hAnsi="Times New Roman" w:cs="Times New Roman"/>
          <w:b/>
          <w:i/>
          <w:sz w:val="28"/>
          <w:szCs w:val="28"/>
        </w:rPr>
        <w:t>20</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6B0E1C" w:rsidRDefault="006B0E1C" w:rsidP="006B0E1C">
      <w:pPr>
        <w:rPr>
          <w:rFonts w:ascii="Times New Roman" w:hAnsi="Times New Roman" w:cs="Times New Roman"/>
          <w:b/>
          <w:sz w:val="22"/>
          <w:szCs w:val="22"/>
        </w:rPr>
      </w:pPr>
      <w:r>
        <w:rPr>
          <w:rFonts w:ascii="Times New Roman" w:hAnsi="Times New Roman" w:cs="Times New Roman"/>
          <w:b/>
          <w:sz w:val="22"/>
          <w:szCs w:val="22"/>
        </w:rPr>
        <w:t>Attending in Person</w:t>
      </w:r>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 xml:space="preserve">EERE Communications – </w:t>
      </w:r>
      <w:r w:rsidR="002F28E3" w:rsidRPr="002F28E3">
        <w:rPr>
          <w:rFonts w:ascii="Times New Roman" w:hAnsi="Times New Roman" w:cs="Times New Roman"/>
          <w:color w:val="000000" w:themeColor="text1"/>
          <w:sz w:val="22"/>
          <w:szCs w:val="22"/>
        </w:rPr>
        <w:t>Carolyn Hinkley</w:t>
      </w:r>
      <w:r w:rsidR="005248A0">
        <w:rPr>
          <w:rFonts w:ascii="Times New Roman" w:hAnsi="Times New Roman" w:cs="Times New Roman"/>
          <w:color w:val="000000" w:themeColor="text1"/>
          <w:sz w:val="22"/>
          <w:szCs w:val="22"/>
        </w:rPr>
        <w:t>, Golden; Scott Minos</w:t>
      </w:r>
      <w:r w:rsidRPr="002F28E3">
        <w:rPr>
          <w:rFonts w:ascii="Times New Roman" w:hAnsi="Times New Roman" w:cs="Times New Roman"/>
          <w:color w:val="000000" w:themeColor="text1"/>
          <w:sz w:val="22"/>
          <w:szCs w:val="22"/>
        </w:rPr>
        <w:t xml:space="preserve">; </w:t>
      </w:r>
      <w:r w:rsidR="002F28E3" w:rsidRPr="002F28E3">
        <w:rPr>
          <w:rFonts w:ascii="Times New Roman" w:hAnsi="Times New Roman" w:cs="Times New Roman"/>
          <w:color w:val="000000" w:themeColor="text1"/>
          <w:sz w:val="22"/>
          <w:szCs w:val="22"/>
        </w:rPr>
        <w:t xml:space="preserve">Michelle Resnick, Ken Dykes, NREL; </w:t>
      </w:r>
      <w:r w:rsidRPr="002F28E3">
        <w:rPr>
          <w:rFonts w:ascii="Times New Roman" w:eastAsiaTheme="minorEastAsia" w:hAnsi="Times New Roman" w:cs="Times New Roman"/>
          <w:color w:val="000000" w:themeColor="text1"/>
          <w:sz w:val="22"/>
          <w:szCs w:val="22"/>
        </w:rPr>
        <w:t xml:space="preserve">Alex Clayborne, </w:t>
      </w:r>
      <w:r w:rsidR="005248A0">
        <w:rPr>
          <w:rFonts w:ascii="Times New Roman" w:eastAsiaTheme="minorEastAsia" w:hAnsi="Times New Roman" w:cs="Times New Roman"/>
          <w:color w:val="000000" w:themeColor="text1"/>
          <w:sz w:val="22"/>
          <w:szCs w:val="22"/>
        </w:rPr>
        <w:t xml:space="preserve">Andrea Maher, </w:t>
      </w:r>
      <w:r w:rsidR="002F28E3" w:rsidRPr="002F28E3">
        <w:rPr>
          <w:rFonts w:ascii="Times New Roman" w:eastAsiaTheme="minorEastAsia" w:hAnsi="Times New Roman" w:cs="Times New Roman"/>
          <w:color w:val="000000" w:themeColor="text1"/>
          <w:sz w:val="22"/>
          <w:szCs w:val="22"/>
        </w:rPr>
        <w:t xml:space="preserve">Billie Bates, </w:t>
      </w:r>
      <w:proofErr w:type="spellStart"/>
      <w:r w:rsidRPr="002F28E3">
        <w:rPr>
          <w:rFonts w:ascii="Times New Roman" w:eastAsiaTheme="minorEastAsia" w:hAnsi="Times New Roman" w:cs="Times New Roman"/>
          <w:color w:val="000000" w:themeColor="text1"/>
          <w:sz w:val="22"/>
          <w:szCs w:val="22"/>
        </w:rPr>
        <w:t>ActioNet</w:t>
      </w:r>
      <w:proofErr w:type="spellEnd"/>
    </w:p>
    <w:p w:rsidR="002F28E3" w:rsidRPr="002F28E3" w:rsidRDefault="002F28E3" w:rsidP="002F28E3">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 xml:space="preserve">AMO – </w:t>
      </w:r>
      <w:r w:rsidR="005248A0">
        <w:rPr>
          <w:rFonts w:ascii="Times New Roman" w:hAnsi="Times New Roman" w:cs="Times New Roman"/>
          <w:color w:val="000000" w:themeColor="text1"/>
          <w:sz w:val="22"/>
          <w:szCs w:val="22"/>
        </w:rPr>
        <w:t xml:space="preserve">Amy Manheim; </w:t>
      </w:r>
      <w:r w:rsidRPr="002F28E3">
        <w:rPr>
          <w:rFonts w:ascii="Times New Roman" w:hAnsi="Times New Roman" w:cs="Times New Roman"/>
          <w:color w:val="000000" w:themeColor="text1"/>
          <w:sz w:val="22"/>
          <w:szCs w:val="22"/>
        </w:rPr>
        <w:t>Scott Morgan, Energetics</w:t>
      </w:r>
    </w:p>
    <w:p w:rsidR="005F010B" w:rsidRPr="002F28E3" w:rsidRDefault="005F010B"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Bioenergy – Sheila Dillard</w:t>
      </w:r>
    </w:p>
    <w:p w:rsidR="005F010B" w:rsidRPr="002F28E3" w:rsidRDefault="005F010B"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Buildings – Nate Shelter, Energetics</w:t>
      </w:r>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Education –</w:t>
      </w:r>
      <w:r w:rsidR="002F28E3">
        <w:rPr>
          <w:rFonts w:ascii="Times New Roman" w:hAnsi="Times New Roman" w:cs="Times New Roman"/>
          <w:color w:val="000000" w:themeColor="text1"/>
          <w:sz w:val="22"/>
          <w:szCs w:val="22"/>
        </w:rPr>
        <w:t xml:space="preserve"> </w:t>
      </w:r>
      <w:r w:rsidRPr="002F28E3">
        <w:rPr>
          <w:rFonts w:ascii="Times New Roman" w:hAnsi="Times New Roman" w:cs="Times New Roman"/>
          <w:color w:val="000000" w:themeColor="text1"/>
          <w:sz w:val="22"/>
          <w:szCs w:val="22"/>
        </w:rPr>
        <w:t xml:space="preserve">Stephanie von </w:t>
      </w:r>
      <w:proofErr w:type="spellStart"/>
      <w:r w:rsidRPr="002F28E3">
        <w:rPr>
          <w:rFonts w:ascii="Times New Roman" w:hAnsi="Times New Roman" w:cs="Times New Roman"/>
          <w:color w:val="000000" w:themeColor="text1"/>
          <w:sz w:val="22"/>
          <w:szCs w:val="22"/>
        </w:rPr>
        <w:t>Numers</w:t>
      </w:r>
      <w:proofErr w:type="spellEnd"/>
      <w:r w:rsidRPr="002F28E3">
        <w:rPr>
          <w:rFonts w:ascii="Times New Roman" w:hAnsi="Times New Roman" w:cs="Times New Roman"/>
          <w:color w:val="000000" w:themeColor="text1"/>
          <w:sz w:val="22"/>
          <w:szCs w:val="22"/>
        </w:rPr>
        <w:t xml:space="preserve">, </w:t>
      </w:r>
      <w:proofErr w:type="spellStart"/>
      <w:r w:rsidRPr="002F28E3">
        <w:rPr>
          <w:rFonts w:ascii="Times New Roman" w:hAnsi="Times New Roman" w:cs="Times New Roman"/>
          <w:color w:val="000000" w:themeColor="text1"/>
          <w:sz w:val="22"/>
          <w:szCs w:val="22"/>
        </w:rPr>
        <w:t>ActioNet</w:t>
      </w:r>
      <w:proofErr w:type="spellEnd"/>
    </w:p>
    <w:p w:rsidR="005248A0" w:rsidRPr="005248A0" w:rsidRDefault="005248A0" w:rsidP="005248A0">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 xml:space="preserve">Solar – Jamie Nolan, </w:t>
      </w:r>
      <w:proofErr w:type="spellStart"/>
      <w:r w:rsidRPr="005248A0">
        <w:rPr>
          <w:rFonts w:ascii="Times New Roman" w:hAnsi="Times New Roman" w:cs="Times New Roman"/>
          <w:color w:val="000000" w:themeColor="text1"/>
          <w:sz w:val="22"/>
          <w:szCs w:val="22"/>
        </w:rPr>
        <w:t>Stratacomm</w:t>
      </w:r>
      <w:proofErr w:type="spellEnd"/>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Vehicles – Shannon Shea</w:t>
      </w:r>
    </w:p>
    <w:p w:rsidR="006B0E1C"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Wind and Water – Liz Hartman</w:t>
      </w:r>
      <w:r w:rsidR="00C36923" w:rsidRPr="002F28E3">
        <w:rPr>
          <w:rFonts w:ascii="Times New Roman" w:hAnsi="Times New Roman" w:cs="Times New Roman"/>
          <w:color w:val="000000" w:themeColor="text1"/>
          <w:sz w:val="22"/>
          <w:szCs w:val="22"/>
        </w:rPr>
        <w:t xml:space="preserve">; </w:t>
      </w:r>
      <w:r w:rsidR="002F28E3">
        <w:rPr>
          <w:rFonts w:ascii="Times New Roman" w:hAnsi="Times New Roman" w:cs="Times New Roman"/>
          <w:color w:val="000000" w:themeColor="text1"/>
          <w:sz w:val="22"/>
          <w:szCs w:val="22"/>
        </w:rPr>
        <w:t>Alex Lemke, NREL</w:t>
      </w:r>
    </w:p>
    <w:p w:rsidR="005248A0" w:rsidRPr="002F28E3" w:rsidRDefault="005248A0" w:rsidP="006B0E1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 PA – Marissa Newhall, Atiq Warraich</w:t>
      </w:r>
    </w:p>
    <w:p w:rsidR="006B0E1C" w:rsidRDefault="006B0E1C" w:rsidP="006B0E1C">
      <w:pPr>
        <w:rPr>
          <w:rFonts w:ascii="Times New Roman" w:hAnsi="Times New Roman" w:cs="Times New Roman"/>
          <w:color w:val="FF0000"/>
          <w:sz w:val="22"/>
          <w:szCs w:val="22"/>
        </w:rPr>
      </w:pPr>
    </w:p>
    <w:p w:rsidR="006B0E1C" w:rsidRDefault="006B0E1C" w:rsidP="006B0E1C">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6B0E1C" w:rsidRPr="005248A0" w:rsidRDefault="006B0E1C" w:rsidP="006B0E1C">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AMO –</w:t>
      </w:r>
      <w:r w:rsidR="0019220C">
        <w:rPr>
          <w:rFonts w:ascii="Times New Roman" w:hAnsi="Times New Roman" w:cs="Times New Roman"/>
          <w:color w:val="FF0000"/>
          <w:sz w:val="22"/>
          <w:szCs w:val="22"/>
        </w:rPr>
        <w:t xml:space="preserve"> </w:t>
      </w:r>
      <w:r w:rsidR="005248A0" w:rsidRPr="005248A0">
        <w:rPr>
          <w:rFonts w:ascii="Times New Roman" w:hAnsi="Times New Roman" w:cs="Times New Roman"/>
          <w:color w:val="000000" w:themeColor="text1"/>
          <w:sz w:val="22"/>
          <w:szCs w:val="22"/>
        </w:rPr>
        <w:t>Melissa Eichner</w:t>
      </w:r>
      <w:r w:rsidRPr="005248A0">
        <w:rPr>
          <w:rFonts w:ascii="Times New Roman" w:hAnsi="Times New Roman" w:cs="Times New Roman"/>
          <w:color w:val="000000" w:themeColor="text1"/>
          <w:sz w:val="22"/>
          <w:szCs w:val="22"/>
        </w:rPr>
        <w:t>, Energetics</w:t>
      </w:r>
    </w:p>
    <w:p w:rsidR="005248A0" w:rsidRDefault="005248A0" w:rsidP="006B0E1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Bioenergy – Reanna Trudell</w:t>
      </w:r>
      <w:r w:rsidR="00F07860">
        <w:rPr>
          <w:rFonts w:ascii="Times New Roman" w:hAnsi="Times New Roman" w:cs="Times New Roman"/>
          <w:color w:val="000000" w:themeColor="text1"/>
          <w:sz w:val="22"/>
          <w:szCs w:val="22"/>
        </w:rPr>
        <w:t>, BCS</w:t>
      </w:r>
    </w:p>
    <w:p w:rsidR="006B0E1C" w:rsidRPr="005248A0" w:rsidRDefault="006B0E1C" w:rsidP="006B0E1C">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Buildings –</w:t>
      </w:r>
      <w:r w:rsidR="00C10D5D">
        <w:rPr>
          <w:rFonts w:ascii="Times New Roman" w:hAnsi="Times New Roman" w:cs="Times New Roman"/>
          <w:color w:val="FF0000"/>
          <w:sz w:val="22"/>
          <w:szCs w:val="22"/>
        </w:rPr>
        <w:t xml:space="preserve"> </w:t>
      </w:r>
      <w:r w:rsidRPr="001D2ABE">
        <w:rPr>
          <w:rFonts w:ascii="Times New Roman" w:hAnsi="Times New Roman" w:cs="Times New Roman"/>
          <w:color w:val="000000" w:themeColor="text1"/>
          <w:sz w:val="22"/>
          <w:szCs w:val="22"/>
        </w:rPr>
        <w:t>Linh Truong, NREL; Shan Osborn, PNNL</w:t>
      </w:r>
      <w:r w:rsidR="002542FB" w:rsidRPr="001D2ABE">
        <w:rPr>
          <w:rFonts w:ascii="Times New Roman" w:hAnsi="Times New Roman" w:cs="Times New Roman"/>
          <w:color w:val="000000" w:themeColor="text1"/>
          <w:sz w:val="22"/>
          <w:szCs w:val="22"/>
        </w:rPr>
        <w:t xml:space="preserve">; </w:t>
      </w:r>
      <w:r w:rsidR="002542FB" w:rsidRPr="005248A0">
        <w:rPr>
          <w:rFonts w:ascii="Times New Roman" w:hAnsi="Times New Roman" w:cs="Times New Roman"/>
          <w:color w:val="000000" w:themeColor="text1"/>
          <w:sz w:val="22"/>
          <w:szCs w:val="22"/>
        </w:rPr>
        <w:t xml:space="preserve">Wendy Graves, </w:t>
      </w:r>
      <w:proofErr w:type="spellStart"/>
      <w:r w:rsidR="002542FB" w:rsidRPr="005248A0">
        <w:rPr>
          <w:rFonts w:ascii="Times New Roman" w:hAnsi="Times New Roman" w:cs="Times New Roman"/>
          <w:color w:val="000000" w:themeColor="text1"/>
          <w:sz w:val="22"/>
          <w:szCs w:val="22"/>
        </w:rPr>
        <w:t>Akoya</w:t>
      </w:r>
      <w:proofErr w:type="spellEnd"/>
    </w:p>
    <w:p w:rsidR="006B0E1C" w:rsidRPr="00293EA9" w:rsidRDefault="006B0E1C" w:rsidP="006B0E1C">
      <w:pPr>
        <w:rPr>
          <w:rFonts w:ascii="Times New Roman" w:hAnsi="Times New Roman" w:cs="Times New Roman"/>
          <w:color w:val="000000" w:themeColor="text1"/>
          <w:sz w:val="22"/>
          <w:szCs w:val="22"/>
        </w:rPr>
      </w:pPr>
      <w:r w:rsidRPr="00293EA9">
        <w:rPr>
          <w:rFonts w:ascii="Times New Roman" w:hAnsi="Times New Roman" w:cs="Times New Roman"/>
          <w:color w:val="000000" w:themeColor="text1"/>
          <w:sz w:val="22"/>
          <w:szCs w:val="22"/>
        </w:rPr>
        <w:t>FEMP –</w:t>
      </w:r>
      <w:r w:rsidR="00CA088A" w:rsidRPr="00293EA9">
        <w:rPr>
          <w:rFonts w:ascii="Times New Roman" w:hAnsi="Times New Roman" w:cs="Times New Roman"/>
          <w:color w:val="000000" w:themeColor="text1"/>
          <w:sz w:val="22"/>
          <w:szCs w:val="22"/>
        </w:rPr>
        <w:t xml:space="preserve"> </w:t>
      </w:r>
      <w:r w:rsidR="00F07860" w:rsidRPr="00293EA9">
        <w:rPr>
          <w:rFonts w:ascii="Times New Roman" w:hAnsi="Times New Roman" w:cs="Times New Roman"/>
          <w:color w:val="000000" w:themeColor="text1"/>
          <w:sz w:val="22"/>
          <w:szCs w:val="22"/>
        </w:rPr>
        <w:t xml:space="preserve">Heather Proc, NREL; </w:t>
      </w:r>
      <w:r w:rsidRPr="00293EA9">
        <w:rPr>
          <w:rFonts w:ascii="Times New Roman" w:hAnsi="Times New Roman" w:cs="Times New Roman"/>
          <w:color w:val="000000" w:themeColor="text1"/>
          <w:sz w:val="22"/>
          <w:szCs w:val="22"/>
        </w:rPr>
        <w:t xml:space="preserve">Courtney </w:t>
      </w:r>
      <w:proofErr w:type="spellStart"/>
      <w:r w:rsidRPr="00293EA9">
        <w:rPr>
          <w:rFonts w:ascii="Times New Roman" w:hAnsi="Times New Roman" w:cs="Times New Roman"/>
          <w:color w:val="000000" w:themeColor="text1"/>
          <w:sz w:val="22"/>
          <w:szCs w:val="22"/>
        </w:rPr>
        <w:t>Fieber</w:t>
      </w:r>
      <w:proofErr w:type="spellEnd"/>
      <w:r w:rsidRPr="00293EA9">
        <w:rPr>
          <w:rFonts w:ascii="Times New Roman" w:hAnsi="Times New Roman" w:cs="Times New Roman"/>
          <w:color w:val="000000" w:themeColor="text1"/>
          <w:sz w:val="22"/>
          <w:szCs w:val="22"/>
        </w:rPr>
        <w:t>, DB Interactive</w:t>
      </w:r>
    </w:p>
    <w:p w:rsidR="006B0E1C" w:rsidRPr="00F07860" w:rsidRDefault="006B0E1C" w:rsidP="006B0E1C">
      <w:pPr>
        <w:rPr>
          <w:rFonts w:ascii="Times New Roman" w:hAnsi="Times New Roman" w:cs="Times New Roman"/>
          <w:color w:val="000000" w:themeColor="text1"/>
          <w:sz w:val="22"/>
          <w:szCs w:val="22"/>
        </w:rPr>
      </w:pPr>
      <w:r w:rsidRPr="00F07860">
        <w:rPr>
          <w:rFonts w:ascii="Times New Roman" w:hAnsi="Times New Roman" w:cs="Times New Roman"/>
          <w:color w:val="000000" w:themeColor="text1"/>
          <w:sz w:val="22"/>
          <w:szCs w:val="22"/>
        </w:rPr>
        <w:t xml:space="preserve">Fuel Cells </w:t>
      </w:r>
      <w:r w:rsidR="002542FB" w:rsidRPr="00F07860">
        <w:rPr>
          <w:rFonts w:ascii="Times New Roman" w:hAnsi="Times New Roman" w:cs="Times New Roman"/>
          <w:color w:val="000000" w:themeColor="text1"/>
          <w:sz w:val="22"/>
          <w:szCs w:val="22"/>
        </w:rPr>
        <w:t xml:space="preserve">– Kathy </w:t>
      </w:r>
      <w:proofErr w:type="spellStart"/>
      <w:r w:rsidR="002542FB" w:rsidRPr="00F07860">
        <w:rPr>
          <w:rFonts w:ascii="Times New Roman" w:hAnsi="Times New Roman" w:cs="Times New Roman"/>
          <w:color w:val="000000" w:themeColor="text1"/>
          <w:sz w:val="22"/>
          <w:szCs w:val="22"/>
        </w:rPr>
        <w:t>Cisar</w:t>
      </w:r>
      <w:proofErr w:type="spellEnd"/>
      <w:r w:rsidR="002542FB" w:rsidRPr="00F07860">
        <w:rPr>
          <w:rFonts w:ascii="Times New Roman" w:hAnsi="Times New Roman" w:cs="Times New Roman"/>
          <w:color w:val="000000" w:themeColor="text1"/>
          <w:sz w:val="22"/>
          <w:szCs w:val="22"/>
        </w:rPr>
        <w:t>, Sara Havig, NREL</w:t>
      </w:r>
    </w:p>
    <w:p w:rsidR="00F07860" w:rsidRPr="005248A0" w:rsidRDefault="00F07860" w:rsidP="00F07860">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 xml:space="preserve">Solar – </w:t>
      </w:r>
      <w:r>
        <w:rPr>
          <w:rFonts w:ascii="Times New Roman" w:hAnsi="Times New Roman" w:cs="Times New Roman"/>
          <w:color w:val="000000" w:themeColor="text1"/>
          <w:sz w:val="22"/>
          <w:szCs w:val="22"/>
        </w:rPr>
        <w:t>Terri Marshburn, NREL</w:t>
      </w:r>
    </w:p>
    <w:p w:rsidR="006B0E1C" w:rsidRPr="00293EA9" w:rsidRDefault="006B0E1C" w:rsidP="006B0E1C">
      <w:pPr>
        <w:rPr>
          <w:rFonts w:ascii="Times New Roman" w:hAnsi="Times New Roman" w:cs="Times New Roman"/>
          <w:color w:val="000000" w:themeColor="text1"/>
          <w:sz w:val="22"/>
          <w:szCs w:val="22"/>
        </w:rPr>
      </w:pPr>
      <w:r w:rsidRPr="00293EA9">
        <w:rPr>
          <w:rFonts w:ascii="Times New Roman" w:hAnsi="Times New Roman" w:cs="Times New Roman"/>
          <w:color w:val="000000" w:themeColor="text1"/>
          <w:sz w:val="22"/>
          <w:szCs w:val="22"/>
        </w:rPr>
        <w:t>Vehicles –</w:t>
      </w:r>
      <w:r w:rsidR="00CA088A" w:rsidRPr="00293EA9">
        <w:rPr>
          <w:rFonts w:ascii="Times New Roman" w:hAnsi="Times New Roman" w:cs="Times New Roman"/>
          <w:color w:val="000000" w:themeColor="text1"/>
          <w:sz w:val="22"/>
          <w:szCs w:val="22"/>
        </w:rPr>
        <w:t xml:space="preserve"> </w:t>
      </w:r>
      <w:r w:rsidR="001D2ABE" w:rsidRPr="00293EA9">
        <w:rPr>
          <w:rFonts w:ascii="Times New Roman" w:hAnsi="Times New Roman" w:cs="Times New Roman"/>
          <w:color w:val="000000" w:themeColor="text1"/>
          <w:sz w:val="22"/>
          <w:szCs w:val="22"/>
        </w:rPr>
        <w:t xml:space="preserve">Trish Cozart, NREL; </w:t>
      </w:r>
      <w:r w:rsidRPr="00293EA9">
        <w:rPr>
          <w:rFonts w:ascii="Times New Roman" w:hAnsi="Times New Roman" w:cs="Times New Roman"/>
          <w:color w:val="000000" w:themeColor="text1"/>
          <w:sz w:val="22"/>
          <w:szCs w:val="22"/>
        </w:rPr>
        <w:t>Suzanne Williams, Argonne</w:t>
      </w:r>
    </w:p>
    <w:p w:rsidR="006B0E1C" w:rsidRPr="00F07860" w:rsidRDefault="00CA088A" w:rsidP="006B0E1C">
      <w:pPr>
        <w:rPr>
          <w:rFonts w:ascii="Times New Roman" w:hAnsi="Times New Roman" w:cs="Times New Roman"/>
          <w:color w:val="000000" w:themeColor="text1"/>
          <w:sz w:val="22"/>
          <w:szCs w:val="22"/>
        </w:rPr>
      </w:pPr>
      <w:r w:rsidRPr="00F07860">
        <w:rPr>
          <w:rFonts w:ascii="Times New Roman" w:hAnsi="Times New Roman" w:cs="Times New Roman"/>
          <w:color w:val="000000" w:themeColor="text1"/>
          <w:sz w:val="22"/>
          <w:szCs w:val="22"/>
        </w:rPr>
        <w:t>WIP – Nicole Harrison</w:t>
      </w:r>
      <w:r w:rsidR="006B0E1C" w:rsidRPr="00F07860">
        <w:rPr>
          <w:rFonts w:ascii="Times New Roman" w:hAnsi="Times New Roman" w:cs="Times New Roman"/>
          <w:color w:val="000000" w:themeColor="text1"/>
          <w:sz w:val="22"/>
          <w:szCs w:val="22"/>
        </w:rPr>
        <w:t>, NREL</w:t>
      </w:r>
      <w:r w:rsidR="00293EA9">
        <w:rPr>
          <w:rFonts w:ascii="Times New Roman" w:hAnsi="Times New Roman" w:cs="Times New Roman"/>
          <w:color w:val="000000" w:themeColor="text1"/>
          <w:sz w:val="22"/>
          <w:szCs w:val="22"/>
        </w:rPr>
        <w:t xml:space="preserve">; Kristin Swineford, </w:t>
      </w:r>
      <w:r w:rsidR="0019220C">
        <w:rPr>
          <w:rFonts w:ascii="Times New Roman" w:hAnsi="Times New Roman" w:cs="Times New Roman"/>
          <w:color w:val="000000" w:themeColor="text1"/>
          <w:sz w:val="22"/>
          <w:szCs w:val="22"/>
        </w:rPr>
        <w:t>New West</w:t>
      </w:r>
    </w:p>
    <w:p w:rsidR="006B0E1C" w:rsidRPr="0019220C" w:rsidRDefault="006B0E1C" w:rsidP="006B0E1C">
      <w:pPr>
        <w:rPr>
          <w:rFonts w:ascii="Times New Roman" w:hAnsi="Times New Roman" w:cs="Times New Roman"/>
          <w:color w:val="000000" w:themeColor="text1"/>
          <w:sz w:val="22"/>
          <w:szCs w:val="22"/>
        </w:rPr>
      </w:pPr>
      <w:r w:rsidRPr="00F07860">
        <w:rPr>
          <w:rFonts w:ascii="Times New Roman" w:hAnsi="Times New Roman" w:cs="Times New Roman"/>
          <w:color w:val="000000" w:themeColor="text1"/>
          <w:sz w:val="22"/>
          <w:szCs w:val="22"/>
        </w:rPr>
        <w:t xml:space="preserve">EERE Communications </w:t>
      </w:r>
      <w:r w:rsidRPr="00293EA9">
        <w:rPr>
          <w:rFonts w:ascii="Times New Roman" w:hAnsi="Times New Roman" w:cs="Times New Roman"/>
          <w:color w:val="000000" w:themeColor="text1"/>
          <w:sz w:val="22"/>
          <w:szCs w:val="22"/>
        </w:rPr>
        <w:t>–</w:t>
      </w:r>
      <w:r w:rsidR="005248A0" w:rsidRPr="00293EA9">
        <w:rPr>
          <w:rFonts w:ascii="Times New Roman" w:hAnsi="Times New Roman" w:cs="Times New Roman"/>
          <w:color w:val="000000" w:themeColor="text1"/>
          <w:sz w:val="22"/>
          <w:szCs w:val="22"/>
        </w:rPr>
        <w:t xml:space="preserve"> </w:t>
      </w:r>
      <w:r w:rsidRPr="00293EA9">
        <w:rPr>
          <w:rFonts w:ascii="Times New Roman" w:hAnsi="Times New Roman" w:cs="Times New Roman"/>
          <w:color w:val="000000" w:themeColor="text1"/>
          <w:sz w:val="22"/>
          <w:szCs w:val="22"/>
        </w:rPr>
        <w:t xml:space="preserve">Allison Casey, </w:t>
      </w:r>
      <w:r w:rsidR="00FD026C" w:rsidRPr="00293EA9">
        <w:rPr>
          <w:rFonts w:ascii="Times New Roman" w:hAnsi="Times New Roman" w:cs="Times New Roman"/>
          <w:color w:val="000000" w:themeColor="text1"/>
          <w:sz w:val="22"/>
          <w:szCs w:val="22"/>
        </w:rPr>
        <w:t>Amy Glickson</w:t>
      </w:r>
      <w:r w:rsidR="002542FB" w:rsidRPr="00293EA9">
        <w:rPr>
          <w:rFonts w:ascii="Times New Roman" w:hAnsi="Times New Roman" w:cs="Times New Roman"/>
          <w:color w:val="000000" w:themeColor="text1"/>
          <w:sz w:val="22"/>
          <w:szCs w:val="22"/>
        </w:rPr>
        <w:t xml:space="preserve">, </w:t>
      </w:r>
      <w:r w:rsidRPr="00F07860">
        <w:rPr>
          <w:rFonts w:ascii="Times New Roman" w:hAnsi="Times New Roman" w:cs="Times New Roman"/>
          <w:color w:val="000000" w:themeColor="text1"/>
          <w:sz w:val="22"/>
          <w:szCs w:val="22"/>
        </w:rPr>
        <w:t xml:space="preserve">Elizabeth Spencer, NREL; </w:t>
      </w:r>
      <w:r w:rsidR="001D2ABE">
        <w:rPr>
          <w:rFonts w:ascii="Times New Roman" w:hAnsi="Times New Roman" w:cs="Times New Roman"/>
          <w:color w:val="000000" w:themeColor="text1"/>
          <w:sz w:val="22"/>
          <w:szCs w:val="22"/>
        </w:rPr>
        <w:t xml:space="preserve">Jason Kardell, </w:t>
      </w:r>
      <w:r w:rsidR="0019220C">
        <w:rPr>
          <w:rFonts w:ascii="Times New Roman" w:hAnsi="Times New Roman" w:cs="Times New Roman"/>
          <w:color w:val="000000" w:themeColor="text1"/>
          <w:sz w:val="22"/>
          <w:szCs w:val="22"/>
        </w:rPr>
        <w:t xml:space="preserve">Karl Chan; </w:t>
      </w:r>
      <w:r w:rsidR="0019220C" w:rsidRPr="001D2ABE">
        <w:rPr>
          <w:rFonts w:ascii="Times New Roman" w:hAnsi="Times New Roman" w:cs="Times New Roman"/>
          <w:color w:val="000000" w:themeColor="text1"/>
          <w:sz w:val="22"/>
          <w:szCs w:val="22"/>
        </w:rPr>
        <w:t>Mary Treska</w:t>
      </w:r>
      <w:r w:rsidR="0019220C">
        <w:rPr>
          <w:rFonts w:ascii="Times New Roman" w:hAnsi="Times New Roman" w:cs="Times New Roman"/>
          <w:color w:val="000000" w:themeColor="text1"/>
          <w:sz w:val="22"/>
          <w:szCs w:val="22"/>
        </w:rPr>
        <w:t>, Golden</w:t>
      </w:r>
    </w:p>
    <w:p w:rsidR="006B0E1C" w:rsidRPr="001D2ABE" w:rsidRDefault="006B0E1C" w:rsidP="006B0E1C">
      <w:pPr>
        <w:rPr>
          <w:rFonts w:ascii="Times New Roman" w:hAnsi="Times New Roman" w:cs="Times New Roman"/>
          <w:color w:val="000000" w:themeColor="text1"/>
          <w:sz w:val="22"/>
          <w:szCs w:val="22"/>
        </w:rPr>
      </w:pPr>
    </w:p>
    <w:p w:rsidR="00C66073" w:rsidRPr="001D2ABE" w:rsidRDefault="00C66073" w:rsidP="00AF4141">
      <w:pPr>
        <w:rPr>
          <w:rFonts w:ascii="Times New Roman" w:hAnsi="Times New Roman" w:cs="Times New Roman"/>
          <w:b/>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A06DE4">
        <w:rPr>
          <w:rFonts w:ascii="Times New Roman" w:hAnsi="Times New Roman" w:cs="Times New Roman"/>
          <w:color w:val="000000" w:themeColor="text1"/>
          <w:sz w:val="22"/>
          <w:szCs w:val="22"/>
        </w:rPr>
        <w:t>9</w:t>
      </w:r>
      <w:r w:rsidR="00F202C1" w:rsidRPr="00F202C1">
        <w:rPr>
          <w:rFonts w:ascii="Times New Roman" w:hAnsi="Times New Roman" w:cs="Times New Roman"/>
          <w:color w:val="000000" w:themeColor="text1"/>
          <w:sz w:val="22"/>
          <w:szCs w:val="22"/>
          <w:vertAlign w:val="superscript"/>
        </w:rPr>
        <w:t>th</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F35934" w:rsidRDefault="004D6D16" w:rsidP="00F35934">
      <w:pPr>
        <w:rPr>
          <w:rFonts w:ascii="Times New Roman" w:hAnsi="Times New Roman" w:cs="Times New Roman"/>
          <w:i/>
          <w:sz w:val="22"/>
          <w:szCs w:val="22"/>
        </w:rPr>
      </w:pPr>
      <w:r>
        <w:rPr>
          <w:rFonts w:ascii="Times New Roman" w:hAnsi="Times New Roman" w:cs="Times New Roman"/>
          <w:i/>
          <w:sz w:val="22"/>
          <w:szCs w:val="22"/>
        </w:rPr>
        <w:t>DOE Public Affairs Update</w:t>
      </w:r>
    </w:p>
    <w:p w:rsidR="0026041C" w:rsidRDefault="00E66327" w:rsidP="00F35934">
      <w:pPr>
        <w:rPr>
          <w:rFonts w:ascii="Times New Roman" w:hAnsi="Times New Roman" w:cs="Times New Roman"/>
          <w:sz w:val="22"/>
          <w:szCs w:val="22"/>
        </w:rPr>
      </w:pPr>
      <w:r>
        <w:rPr>
          <w:rFonts w:ascii="Times New Roman" w:hAnsi="Times New Roman" w:cs="Times New Roman"/>
          <w:sz w:val="22"/>
          <w:szCs w:val="22"/>
        </w:rPr>
        <w:t>Marissa Newhall and Atiq Warraich gave an overview on PA’</w:t>
      </w:r>
      <w:r w:rsidR="001E5FED">
        <w:rPr>
          <w:rFonts w:ascii="Times New Roman" w:hAnsi="Times New Roman" w:cs="Times New Roman"/>
          <w:sz w:val="22"/>
          <w:szCs w:val="22"/>
        </w:rPr>
        <w:t>s work i</w:t>
      </w:r>
      <w:r>
        <w:rPr>
          <w:rFonts w:ascii="Times New Roman" w:hAnsi="Times New Roman" w:cs="Times New Roman"/>
          <w:sz w:val="22"/>
          <w:szCs w:val="22"/>
        </w:rPr>
        <w:t>n Energy.gov and how EERE fits into the picture</w:t>
      </w:r>
      <w:r w:rsidR="008F4A0F">
        <w:rPr>
          <w:rFonts w:ascii="Times New Roman" w:hAnsi="Times New Roman" w:cs="Times New Roman"/>
          <w:sz w:val="22"/>
          <w:szCs w:val="22"/>
        </w:rPr>
        <w:t>.</w:t>
      </w:r>
      <w:r>
        <w:rPr>
          <w:rFonts w:ascii="Times New Roman" w:hAnsi="Times New Roman" w:cs="Times New Roman"/>
          <w:sz w:val="22"/>
          <w:szCs w:val="22"/>
        </w:rPr>
        <w:t xml:space="preserve"> </w:t>
      </w:r>
      <w:r w:rsidR="0026041C">
        <w:rPr>
          <w:rFonts w:ascii="Times New Roman" w:hAnsi="Times New Roman" w:cs="Times New Roman"/>
          <w:sz w:val="22"/>
          <w:szCs w:val="22"/>
        </w:rPr>
        <w:t>Current areas of focus:</w:t>
      </w:r>
    </w:p>
    <w:p w:rsidR="0026041C" w:rsidRPr="0026041C" w:rsidRDefault="0026041C" w:rsidP="0026041C">
      <w:pPr>
        <w:pStyle w:val="ListParagraph"/>
        <w:numPr>
          <w:ilvl w:val="0"/>
          <w:numId w:val="17"/>
        </w:numPr>
        <w:rPr>
          <w:rFonts w:ascii="Times New Roman" w:hAnsi="Times New Roman" w:cs="Times New Roman"/>
          <w:sz w:val="22"/>
          <w:szCs w:val="22"/>
        </w:rPr>
      </w:pPr>
      <w:r w:rsidRPr="0026041C">
        <w:rPr>
          <w:rFonts w:ascii="Times New Roman" w:hAnsi="Times New Roman" w:cs="Times New Roman"/>
          <w:sz w:val="22"/>
          <w:szCs w:val="22"/>
        </w:rPr>
        <w:t>Migrating content from the DOE offices</w:t>
      </w:r>
    </w:p>
    <w:p w:rsidR="0026041C" w:rsidRPr="0026041C" w:rsidRDefault="0026041C" w:rsidP="0026041C">
      <w:pPr>
        <w:pStyle w:val="ListParagraph"/>
        <w:numPr>
          <w:ilvl w:val="0"/>
          <w:numId w:val="17"/>
        </w:numPr>
        <w:rPr>
          <w:rFonts w:ascii="Times New Roman" w:hAnsi="Times New Roman" w:cs="Times New Roman"/>
          <w:sz w:val="22"/>
          <w:szCs w:val="22"/>
        </w:rPr>
      </w:pPr>
      <w:r w:rsidRPr="0026041C">
        <w:rPr>
          <w:rFonts w:ascii="Times New Roman" w:hAnsi="Times New Roman" w:cs="Times New Roman"/>
          <w:sz w:val="22"/>
          <w:szCs w:val="22"/>
        </w:rPr>
        <w:t>Keeping sites up and running</w:t>
      </w:r>
    </w:p>
    <w:p w:rsidR="0026041C" w:rsidRPr="0026041C" w:rsidRDefault="0026041C" w:rsidP="0026041C">
      <w:pPr>
        <w:pStyle w:val="ListParagraph"/>
        <w:numPr>
          <w:ilvl w:val="0"/>
          <w:numId w:val="17"/>
        </w:numPr>
        <w:rPr>
          <w:rFonts w:ascii="Times New Roman" w:hAnsi="Times New Roman" w:cs="Times New Roman"/>
          <w:sz w:val="22"/>
          <w:szCs w:val="22"/>
        </w:rPr>
      </w:pPr>
      <w:r w:rsidRPr="0026041C">
        <w:rPr>
          <w:rFonts w:ascii="Times New Roman" w:hAnsi="Times New Roman" w:cs="Times New Roman"/>
          <w:sz w:val="22"/>
          <w:szCs w:val="22"/>
        </w:rPr>
        <w:t>Building bridges with users and site coordinators</w:t>
      </w:r>
    </w:p>
    <w:p w:rsidR="0026041C" w:rsidRDefault="0026041C" w:rsidP="00F35934">
      <w:pPr>
        <w:rPr>
          <w:rFonts w:ascii="Times New Roman" w:hAnsi="Times New Roman" w:cs="Times New Roman"/>
          <w:sz w:val="22"/>
          <w:szCs w:val="22"/>
        </w:rPr>
      </w:pPr>
    </w:p>
    <w:p w:rsidR="00F35934" w:rsidRDefault="0026041C" w:rsidP="00F35934">
      <w:pPr>
        <w:rPr>
          <w:rFonts w:ascii="Times New Roman" w:hAnsi="Times New Roman" w:cs="Times New Roman"/>
          <w:sz w:val="22"/>
          <w:szCs w:val="22"/>
        </w:rPr>
      </w:pPr>
      <w:r>
        <w:rPr>
          <w:rFonts w:ascii="Times New Roman" w:hAnsi="Times New Roman" w:cs="Times New Roman"/>
          <w:sz w:val="22"/>
          <w:szCs w:val="22"/>
        </w:rPr>
        <w:t xml:space="preserve">Though </w:t>
      </w:r>
      <w:r w:rsidR="00E66327">
        <w:rPr>
          <w:rFonts w:ascii="Times New Roman" w:hAnsi="Times New Roman" w:cs="Times New Roman"/>
          <w:sz w:val="22"/>
          <w:szCs w:val="22"/>
        </w:rPr>
        <w:t xml:space="preserve">PA’s No. 1 goal right now is to complete migration, with the Office of Science being the current site moving into the Drupal environment, at the same time PA continues to work on fixes and requests from EERE. The staff has been </w:t>
      </w:r>
      <w:r w:rsidR="001E5FED">
        <w:rPr>
          <w:rFonts w:ascii="Times New Roman" w:hAnsi="Times New Roman" w:cs="Times New Roman"/>
          <w:sz w:val="22"/>
          <w:szCs w:val="22"/>
        </w:rPr>
        <w:t>small</w:t>
      </w:r>
      <w:r w:rsidR="00E66327">
        <w:rPr>
          <w:rFonts w:ascii="Times New Roman" w:hAnsi="Times New Roman" w:cs="Times New Roman"/>
          <w:sz w:val="22"/>
          <w:szCs w:val="22"/>
        </w:rPr>
        <w:t xml:space="preserve"> lately (8 to 10 people is the norm), </w:t>
      </w:r>
      <w:r>
        <w:rPr>
          <w:rFonts w:ascii="Times New Roman" w:hAnsi="Times New Roman" w:cs="Times New Roman"/>
          <w:sz w:val="22"/>
          <w:szCs w:val="22"/>
        </w:rPr>
        <w:t>but</w:t>
      </w:r>
      <w:r w:rsidR="00E66327">
        <w:rPr>
          <w:rFonts w:ascii="Times New Roman" w:hAnsi="Times New Roman" w:cs="Times New Roman"/>
          <w:sz w:val="22"/>
          <w:szCs w:val="22"/>
        </w:rPr>
        <w:t xml:space="preserve"> a new hire (Ryon Grau, former EERE migrator) is coming aboard</w:t>
      </w:r>
      <w:r w:rsidR="00413ED1">
        <w:rPr>
          <w:rFonts w:ascii="Times New Roman" w:hAnsi="Times New Roman" w:cs="Times New Roman"/>
          <w:sz w:val="22"/>
          <w:szCs w:val="22"/>
        </w:rPr>
        <w:t xml:space="preserve"> </w:t>
      </w:r>
      <w:r w:rsidR="00413ED1" w:rsidRPr="00413ED1">
        <w:rPr>
          <w:rFonts w:ascii="Times New Roman" w:hAnsi="Times New Roman" w:cs="Times New Roman"/>
          <w:sz w:val="22"/>
          <w:szCs w:val="22"/>
        </w:rPr>
        <w:t>to work with Maura Long</w:t>
      </w:r>
      <w:r w:rsidR="00E66327">
        <w:rPr>
          <w:rFonts w:ascii="Times New Roman" w:hAnsi="Times New Roman" w:cs="Times New Roman"/>
          <w:sz w:val="22"/>
          <w:szCs w:val="22"/>
        </w:rPr>
        <w:t xml:space="preserve">. </w:t>
      </w:r>
      <w:r>
        <w:rPr>
          <w:rFonts w:ascii="Times New Roman" w:hAnsi="Times New Roman" w:cs="Times New Roman"/>
          <w:sz w:val="22"/>
          <w:szCs w:val="22"/>
        </w:rPr>
        <w:t xml:space="preserve">A user experience manager </w:t>
      </w:r>
      <w:r w:rsidR="001E5FED">
        <w:rPr>
          <w:rFonts w:ascii="Times New Roman" w:hAnsi="Times New Roman" w:cs="Times New Roman"/>
          <w:sz w:val="22"/>
          <w:szCs w:val="22"/>
        </w:rPr>
        <w:t xml:space="preserve">also </w:t>
      </w:r>
      <w:r>
        <w:rPr>
          <w:rFonts w:ascii="Times New Roman" w:hAnsi="Times New Roman" w:cs="Times New Roman"/>
          <w:sz w:val="22"/>
          <w:szCs w:val="22"/>
        </w:rPr>
        <w:t xml:space="preserve">will be hired. </w:t>
      </w:r>
      <w:r w:rsidR="00E66327">
        <w:rPr>
          <w:rFonts w:ascii="Times New Roman" w:hAnsi="Times New Roman" w:cs="Times New Roman"/>
          <w:sz w:val="22"/>
          <w:szCs w:val="22"/>
        </w:rPr>
        <w:t xml:space="preserve">Big projects in the past six months have included an upgrade of organic groups and the media module. </w:t>
      </w:r>
      <w:r w:rsidR="00413ED1" w:rsidRPr="00413ED1">
        <w:rPr>
          <w:rFonts w:ascii="Times New Roman" w:hAnsi="Times New Roman" w:cs="Times New Roman"/>
          <w:sz w:val="22"/>
          <w:szCs w:val="22"/>
        </w:rPr>
        <w:t xml:space="preserve">They also plan to bring the media module into the latest Drupal release. </w:t>
      </w:r>
      <w:r w:rsidR="00E66327">
        <w:rPr>
          <w:rFonts w:ascii="Times New Roman" w:hAnsi="Times New Roman" w:cs="Times New Roman"/>
          <w:sz w:val="22"/>
          <w:szCs w:val="22"/>
        </w:rPr>
        <w:t>Once the Office of Science is migrated, the new focus for PA will be on content management.</w:t>
      </w:r>
      <w:r w:rsidR="00413ED1">
        <w:rPr>
          <w:rFonts w:ascii="Times New Roman" w:hAnsi="Times New Roman" w:cs="Times New Roman"/>
          <w:sz w:val="22"/>
          <w:szCs w:val="22"/>
        </w:rPr>
        <w:t xml:space="preserve"> </w:t>
      </w:r>
      <w:r w:rsidR="00413ED1" w:rsidRPr="00413ED1">
        <w:rPr>
          <w:rFonts w:ascii="Times New Roman" w:hAnsi="Times New Roman" w:cs="Times New Roman"/>
          <w:sz w:val="22"/>
          <w:szCs w:val="22"/>
        </w:rPr>
        <w:t xml:space="preserve">They are also focusing on site security, working </w:t>
      </w:r>
      <w:r w:rsidR="00413ED1">
        <w:rPr>
          <w:rFonts w:ascii="Times New Roman" w:hAnsi="Times New Roman" w:cs="Times New Roman"/>
          <w:sz w:val="22"/>
          <w:szCs w:val="22"/>
        </w:rPr>
        <w:t>with the CIO on complying with f</w:t>
      </w:r>
      <w:r w:rsidR="00413ED1" w:rsidRPr="00413ED1">
        <w:rPr>
          <w:rFonts w:ascii="Times New Roman" w:hAnsi="Times New Roman" w:cs="Times New Roman"/>
          <w:sz w:val="22"/>
          <w:szCs w:val="22"/>
        </w:rPr>
        <w:t>ederal guidelines, working with the hosting provider, documenting approval process</w:t>
      </w:r>
      <w:r w:rsidR="00413ED1">
        <w:rPr>
          <w:rFonts w:ascii="Times New Roman" w:hAnsi="Times New Roman" w:cs="Times New Roman"/>
          <w:sz w:val="22"/>
          <w:szCs w:val="22"/>
        </w:rPr>
        <w:t>,</w:t>
      </w:r>
      <w:r w:rsidR="00413ED1" w:rsidRPr="00413ED1">
        <w:rPr>
          <w:rFonts w:ascii="Times New Roman" w:hAnsi="Times New Roman" w:cs="Times New Roman"/>
          <w:sz w:val="22"/>
          <w:szCs w:val="22"/>
        </w:rPr>
        <w:t xml:space="preserve"> and building out analytics.</w:t>
      </w:r>
    </w:p>
    <w:p w:rsidR="0026041C" w:rsidRDefault="0026041C" w:rsidP="00F35934">
      <w:pPr>
        <w:rPr>
          <w:rFonts w:ascii="Times New Roman" w:hAnsi="Times New Roman" w:cs="Times New Roman"/>
          <w:sz w:val="22"/>
          <w:szCs w:val="22"/>
        </w:rPr>
      </w:pPr>
    </w:p>
    <w:p w:rsidR="00413ED1" w:rsidRPr="00413ED1" w:rsidRDefault="00C10D5D" w:rsidP="00413ED1">
      <w:pPr>
        <w:rPr>
          <w:rFonts w:ascii="Times New Roman" w:hAnsi="Times New Roman" w:cs="Times New Roman"/>
          <w:sz w:val="22"/>
          <w:szCs w:val="22"/>
        </w:rPr>
      </w:pPr>
      <w:r>
        <w:rPr>
          <w:rFonts w:ascii="Times New Roman" w:hAnsi="Times New Roman" w:cs="Times New Roman"/>
          <w:sz w:val="22"/>
          <w:szCs w:val="22"/>
        </w:rPr>
        <w:lastRenderedPageBreak/>
        <w:t>The site coordinator process has been working and will continue (see accompanying slide). It’s important to provide context in your request, with screenshots. Describe what happened vs. what you expected to happen</w:t>
      </w:r>
      <w:r w:rsidR="00413ED1">
        <w:rPr>
          <w:rFonts w:ascii="Times New Roman" w:hAnsi="Times New Roman" w:cs="Times New Roman"/>
          <w:sz w:val="22"/>
          <w:szCs w:val="22"/>
        </w:rPr>
        <w:t>,</w:t>
      </w:r>
      <w:r>
        <w:rPr>
          <w:rFonts w:ascii="Times New Roman" w:hAnsi="Times New Roman" w:cs="Times New Roman"/>
          <w:sz w:val="22"/>
          <w:szCs w:val="22"/>
        </w:rPr>
        <w:t xml:space="preserve"> and the steps you took in the process. A weekly scan of servers is now in place. We need better cross-linking and promotion of EERE content up to the Energy.gov level. Responses to requests regarding the DOE topic pages has been slow due to the small staff.</w:t>
      </w:r>
      <w:r w:rsidR="00413ED1">
        <w:rPr>
          <w:rFonts w:ascii="Times New Roman" w:hAnsi="Times New Roman" w:cs="Times New Roman"/>
          <w:sz w:val="22"/>
          <w:szCs w:val="22"/>
        </w:rPr>
        <w:t xml:space="preserve"> </w:t>
      </w:r>
      <w:r w:rsidR="00413ED1" w:rsidRPr="00413ED1">
        <w:rPr>
          <w:rFonts w:ascii="Times New Roman" w:hAnsi="Times New Roman" w:cs="Times New Roman"/>
          <w:sz w:val="22"/>
          <w:szCs w:val="22"/>
        </w:rPr>
        <w:t>But don’t be shy about telling folks when the request needs to be dealt with immediately.</w:t>
      </w:r>
    </w:p>
    <w:p w:rsidR="00413ED1" w:rsidRPr="00413ED1" w:rsidRDefault="00413ED1" w:rsidP="00413ED1">
      <w:pPr>
        <w:rPr>
          <w:rFonts w:ascii="Times New Roman" w:hAnsi="Times New Roman" w:cs="Times New Roman"/>
          <w:sz w:val="22"/>
          <w:szCs w:val="22"/>
        </w:rPr>
      </w:pPr>
    </w:p>
    <w:p w:rsidR="00C10D5D" w:rsidRDefault="00413ED1" w:rsidP="00413ED1">
      <w:pPr>
        <w:rPr>
          <w:rFonts w:ascii="Times New Roman" w:hAnsi="Times New Roman" w:cs="Times New Roman"/>
          <w:sz w:val="22"/>
          <w:szCs w:val="22"/>
        </w:rPr>
      </w:pPr>
      <w:r w:rsidRPr="00413ED1">
        <w:rPr>
          <w:rFonts w:ascii="Times New Roman" w:hAnsi="Times New Roman" w:cs="Times New Roman"/>
          <w:sz w:val="22"/>
          <w:szCs w:val="22"/>
        </w:rPr>
        <w:t>Atiq said they are considering block editor training and suggested perhaps training one person per office in this role.</w:t>
      </w:r>
    </w:p>
    <w:p w:rsidR="00537BB1" w:rsidRDefault="00537BB1" w:rsidP="00F35934">
      <w:pPr>
        <w:rPr>
          <w:rFonts w:ascii="Times New Roman" w:hAnsi="Times New Roman" w:cs="Times New Roman"/>
          <w:sz w:val="22"/>
          <w:szCs w:val="22"/>
        </w:rPr>
      </w:pPr>
    </w:p>
    <w:p w:rsidR="00C10D5D" w:rsidRDefault="00C10D5D" w:rsidP="00C10D5D">
      <w:pPr>
        <w:rPr>
          <w:rFonts w:ascii="Times New Roman" w:hAnsi="Times New Roman" w:cs="Times New Roman"/>
          <w:sz w:val="22"/>
          <w:szCs w:val="22"/>
        </w:rPr>
      </w:pPr>
      <w:r>
        <w:rPr>
          <w:rFonts w:ascii="Times New Roman" w:hAnsi="Times New Roman" w:cs="Times New Roman"/>
          <w:sz w:val="22"/>
          <w:szCs w:val="22"/>
        </w:rPr>
        <w:t>The slides show the current EERE requests in the queue, as well as the requests that are up for DOE Web Council consideration. How are our requests being prioritized? By level of effort on DOE’s part, whether or not they’re quick fixes and easy “wins,” etc. Search is a big thing PA is working on, and the keywords associated with it. We need to be careful not to request too much in this area, as it will lessen the effectiveness of keyword search. PA has also been working with Google Analytics. EERE can get access to DOE’s GA data by request.</w:t>
      </w:r>
      <w:r w:rsidR="00413ED1">
        <w:rPr>
          <w:rFonts w:ascii="Times New Roman" w:hAnsi="Times New Roman" w:cs="Times New Roman"/>
          <w:sz w:val="22"/>
          <w:szCs w:val="22"/>
        </w:rPr>
        <w:t xml:space="preserve"> </w:t>
      </w:r>
      <w:r w:rsidR="00413ED1" w:rsidRPr="00413ED1">
        <w:rPr>
          <w:rFonts w:ascii="Times New Roman" w:hAnsi="Times New Roman" w:cs="Times New Roman"/>
          <w:sz w:val="22"/>
          <w:szCs w:val="22"/>
        </w:rPr>
        <w:t>Marissa hopes to eventually assign one person on her team to be the POC for topic page search issues.</w:t>
      </w:r>
    </w:p>
    <w:p w:rsidR="00F35934" w:rsidRPr="00A92633" w:rsidRDefault="00F35934" w:rsidP="00F35934">
      <w:pPr>
        <w:rPr>
          <w:rFonts w:ascii="Times New Roman" w:hAnsi="Times New Roman" w:cs="Times New Roman"/>
          <w:i/>
          <w:sz w:val="22"/>
          <w:szCs w:val="22"/>
        </w:rPr>
      </w:pPr>
    </w:p>
    <w:p w:rsidR="00D6411B" w:rsidRDefault="004D6D16" w:rsidP="00D05CD5">
      <w:pPr>
        <w:rPr>
          <w:rFonts w:ascii="Times New Roman" w:hAnsi="Times New Roman" w:cs="Times New Roman"/>
          <w:i/>
          <w:sz w:val="22"/>
          <w:szCs w:val="22"/>
        </w:rPr>
      </w:pPr>
      <w:r>
        <w:rPr>
          <w:rFonts w:ascii="Times New Roman" w:hAnsi="Times New Roman" w:cs="Times New Roman"/>
          <w:i/>
          <w:sz w:val="22"/>
          <w:szCs w:val="22"/>
        </w:rPr>
        <w:t>Energy Literacy Principles</w:t>
      </w:r>
      <w:r w:rsidR="00D6411B" w:rsidRPr="00D6411B">
        <w:rPr>
          <w:rFonts w:ascii="Times New Roman" w:hAnsi="Times New Roman" w:cs="Times New Roman"/>
          <w:i/>
          <w:sz w:val="22"/>
          <w:szCs w:val="22"/>
        </w:rPr>
        <w:t xml:space="preserve"> </w:t>
      </w:r>
    </w:p>
    <w:p w:rsidR="0023007B" w:rsidRPr="0023007B" w:rsidRDefault="00677789" w:rsidP="0082006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Stephanie </w:t>
      </w:r>
      <w:r w:rsidR="001C5F6A">
        <w:rPr>
          <w:rFonts w:ascii="Times New Roman" w:eastAsiaTheme="minorEastAsia" w:hAnsi="Times New Roman" w:cs="Times New Roman"/>
          <w:sz w:val="22"/>
          <w:szCs w:val="22"/>
        </w:rPr>
        <w:t xml:space="preserve">discussed the Energy Literacy principles and the need for EERE offices to tag their content so that it will come up in </w:t>
      </w:r>
      <w:r w:rsidR="00852495">
        <w:rPr>
          <w:rFonts w:ascii="Times New Roman" w:eastAsiaTheme="minorEastAsia" w:hAnsi="Times New Roman" w:cs="Times New Roman"/>
          <w:sz w:val="22"/>
          <w:szCs w:val="22"/>
        </w:rPr>
        <w:t xml:space="preserve">the Education Toolbox </w:t>
      </w:r>
      <w:r w:rsidR="001C5F6A">
        <w:rPr>
          <w:rFonts w:ascii="Times New Roman" w:eastAsiaTheme="minorEastAsia" w:hAnsi="Times New Roman" w:cs="Times New Roman"/>
          <w:sz w:val="22"/>
          <w:szCs w:val="22"/>
        </w:rPr>
        <w:t>search</w:t>
      </w:r>
      <w:r w:rsidR="00B70E2B">
        <w:rPr>
          <w:rFonts w:ascii="Times New Roman" w:eastAsiaTheme="minorEastAsia" w:hAnsi="Times New Roman" w:cs="Times New Roman"/>
          <w:sz w:val="22"/>
          <w:szCs w:val="22"/>
        </w:rPr>
        <w:t>.</w:t>
      </w:r>
      <w:r w:rsidR="00820063">
        <w:rPr>
          <w:rFonts w:ascii="Times New Roman" w:eastAsiaTheme="minorEastAsia" w:hAnsi="Times New Roman" w:cs="Times New Roman"/>
          <w:sz w:val="22"/>
          <w:szCs w:val="22"/>
        </w:rPr>
        <w:t xml:space="preserve"> </w:t>
      </w:r>
      <w:r w:rsidR="001C5F6A">
        <w:rPr>
          <w:rFonts w:ascii="Times New Roman" w:eastAsiaTheme="minorEastAsia" w:hAnsi="Times New Roman" w:cs="Times New Roman"/>
          <w:sz w:val="22"/>
          <w:szCs w:val="22"/>
        </w:rPr>
        <w:t xml:space="preserve">This will be helpful for educators who are looking for material for their lesson plans. The Education and Workforce Development team is also inventorying the content of the EERE office sites, but </w:t>
      </w:r>
      <w:r w:rsidR="001E5FED">
        <w:rPr>
          <w:rFonts w:ascii="Times New Roman" w:eastAsiaTheme="minorEastAsia" w:hAnsi="Times New Roman" w:cs="Times New Roman"/>
          <w:sz w:val="22"/>
          <w:szCs w:val="22"/>
        </w:rPr>
        <w:t xml:space="preserve">you should still </w:t>
      </w:r>
      <w:r w:rsidR="001C5F6A">
        <w:rPr>
          <w:rFonts w:ascii="Times New Roman" w:eastAsiaTheme="minorEastAsia" w:hAnsi="Times New Roman" w:cs="Times New Roman"/>
          <w:sz w:val="22"/>
          <w:szCs w:val="22"/>
        </w:rPr>
        <w:t>plan on adding tags to your own content. B</w:t>
      </w:r>
      <w:r w:rsidR="001E5FED">
        <w:rPr>
          <w:rFonts w:ascii="Times New Roman" w:eastAsiaTheme="minorEastAsia" w:hAnsi="Times New Roman" w:cs="Times New Roman"/>
          <w:sz w:val="22"/>
          <w:szCs w:val="22"/>
        </w:rPr>
        <w:t>asic content (not too technical</w:t>
      </w:r>
      <w:r w:rsidR="001C5F6A">
        <w:rPr>
          <w:rFonts w:ascii="Times New Roman" w:eastAsiaTheme="minorEastAsia" w:hAnsi="Times New Roman" w:cs="Times New Roman"/>
          <w:sz w:val="22"/>
          <w:szCs w:val="22"/>
        </w:rPr>
        <w:t xml:space="preserve">) as well as interactive content would be good. </w:t>
      </w:r>
      <w:r w:rsidR="00820063">
        <w:rPr>
          <w:rFonts w:ascii="Times New Roman" w:eastAsiaTheme="minorEastAsia" w:hAnsi="Times New Roman" w:cs="Times New Roman"/>
          <w:sz w:val="22"/>
          <w:szCs w:val="22"/>
        </w:rPr>
        <w:t xml:space="preserve">A list of the 7 </w:t>
      </w:r>
      <w:r w:rsidR="001E5FED">
        <w:rPr>
          <w:rFonts w:ascii="Times New Roman" w:eastAsiaTheme="minorEastAsia" w:hAnsi="Times New Roman" w:cs="Times New Roman"/>
          <w:sz w:val="22"/>
          <w:szCs w:val="22"/>
        </w:rPr>
        <w:t xml:space="preserve">Energy Literacy </w:t>
      </w:r>
      <w:r w:rsidR="00820063">
        <w:rPr>
          <w:rFonts w:ascii="Times New Roman" w:eastAsiaTheme="minorEastAsia" w:hAnsi="Times New Roman" w:cs="Times New Roman"/>
          <w:sz w:val="22"/>
          <w:szCs w:val="22"/>
        </w:rPr>
        <w:t>Principles is attached to the meeting minutes</w:t>
      </w:r>
      <w:r w:rsidR="001C5F6A">
        <w:rPr>
          <w:rFonts w:ascii="Times New Roman" w:eastAsiaTheme="minorEastAsia" w:hAnsi="Times New Roman" w:cs="Times New Roman"/>
          <w:sz w:val="22"/>
          <w:szCs w:val="22"/>
        </w:rPr>
        <w:t xml:space="preserve">, and you can read more </w:t>
      </w:r>
      <w:r w:rsidR="00852495">
        <w:rPr>
          <w:rFonts w:ascii="Times New Roman" w:eastAsiaTheme="minorEastAsia" w:hAnsi="Times New Roman" w:cs="Times New Roman"/>
          <w:sz w:val="22"/>
          <w:szCs w:val="22"/>
        </w:rPr>
        <w:t xml:space="preserve">at the </w:t>
      </w:r>
      <w:hyperlink r:id="rId8" w:history="1">
        <w:r w:rsidR="00852495">
          <w:rPr>
            <w:rStyle w:val="Hyperlink"/>
            <w:rFonts w:ascii="Times New Roman" w:eastAsiaTheme="minorEastAsia" w:hAnsi="Times New Roman" w:cs="Times New Roman"/>
            <w:sz w:val="22"/>
            <w:szCs w:val="22"/>
          </w:rPr>
          <w:t>Energy Literacy s</w:t>
        </w:r>
        <w:r w:rsidR="00852495" w:rsidRPr="00852495">
          <w:rPr>
            <w:rStyle w:val="Hyperlink"/>
            <w:rFonts w:ascii="Times New Roman" w:eastAsiaTheme="minorEastAsia" w:hAnsi="Times New Roman" w:cs="Times New Roman"/>
            <w:sz w:val="22"/>
            <w:szCs w:val="22"/>
          </w:rPr>
          <w:t>ite</w:t>
        </w:r>
      </w:hyperlink>
      <w:r w:rsidR="00852495">
        <w:rPr>
          <w:rFonts w:ascii="Times New Roman" w:eastAsiaTheme="minorEastAsia" w:hAnsi="Times New Roman" w:cs="Times New Roman"/>
          <w:sz w:val="22"/>
          <w:szCs w:val="22"/>
        </w:rPr>
        <w:t xml:space="preserve"> within Education.</w:t>
      </w:r>
      <w:r w:rsidR="00820063">
        <w:rPr>
          <w:rFonts w:ascii="Times New Roman" w:eastAsiaTheme="minorEastAsia" w:hAnsi="Times New Roman" w:cs="Times New Roman"/>
          <w:sz w:val="22"/>
          <w:szCs w:val="22"/>
        </w:rPr>
        <w:t xml:space="preserve"> </w:t>
      </w:r>
    </w:p>
    <w:p w:rsidR="0006648E" w:rsidRPr="00A92633" w:rsidRDefault="0006648E" w:rsidP="00BE7A3E">
      <w:pPr>
        <w:rPr>
          <w:rFonts w:ascii="Times New Roman" w:hAnsi="Times New Roman" w:cs="Times New Roman"/>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852495" w:rsidP="001B4AB7">
      <w:pPr>
        <w:rPr>
          <w:rFonts w:ascii="Times New Roman" w:hAnsi="Times New Roman" w:cs="Times New Roman"/>
          <w:sz w:val="22"/>
          <w:szCs w:val="22"/>
        </w:rPr>
      </w:pPr>
      <w:r>
        <w:rPr>
          <w:rFonts w:ascii="Times New Roman" w:hAnsi="Times New Roman" w:cs="Times New Roman"/>
          <w:sz w:val="22"/>
          <w:szCs w:val="22"/>
        </w:rPr>
        <w:t xml:space="preserve">Elizabeth talked about the new maintenance plan process, which is on the </w:t>
      </w:r>
      <w:hyperlink r:id="rId9" w:history="1">
        <w:r w:rsidRPr="00852495">
          <w:rPr>
            <w:rStyle w:val="Hyperlink"/>
            <w:rFonts w:ascii="Times New Roman" w:hAnsi="Times New Roman" w:cs="Times New Roman"/>
            <w:sz w:val="22"/>
            <w:szCs w:val="22"/>
          </w:rPr>
          <w:t>Communication Standards site</w:t>
        </w:r>
      </w:hyperlink>
      <w:r w:rsidR="00530EAF">
        <w:rPr>
          <w:rFonts w:ascii="Times New Roman" w:hAnsi="Times New Roman" w:cs="Times New Roman"/>
          <w:sz w:val="22"/>
          <w:szCs w:val="22"/>
        </w:rPr>
        <w:t>.</w:t>
      </w:r>
      <w:r>
        <w:rPr>
          <w:rFonts w:ascii="Times New Roman" w:hAnsi="Times New Roman" w:cs="Times New Roman"/>
          <w:sz w:val="22"/>
          <w:szCs w:val="22"/>
        </w:rPr>
        <w:t xml:space="preserve"> We are asking for a high-level view of the maintenance you’ve performed on your site, and you may be asked to present this at a special WGT meeting in December. </w:t>
      </w:r>
      <w:r w:rsidR="00D63D6F" w:rsidRPr="00D63D6F">
        <w:rPr>
          <w:rFonts w:ascii="Times New Roman" w:hAnsi="Times New Roman" w:cs="Times New Roman"/>
          <w:b/>
          <w:i/>
          <w:sz w:val="22"/>
          <w:szCs w:val="22"/>
        </w:rPr>
        <w:t xml:space="preserve">Please send your completed Website Maintenance Report, available at </w:t>
      </w:r>
      <w:hyperlink r:id="rId10" w:history="1">
        <w:r w:rsidR="00D63D6F" w:rsidRPr="00D63D6F">
          <w:rPr>
            <w:rStyle w:val="Hyperlink"/>
            <w:rFonts w:ascii="Times New Roman" w:hAnsi="Times New Roman" w:cs="Times New Roman"/>
            <w:b/>
            <w:i/>
            <w:sz w:val="22"/>
            <w:szCs w:val="22"/>
          </w:rPr>
          <w:t>www.eere.energy.gov/communicationstandards/docs/website_maintenance_template.doc</w:t>
        </w:r>
      </w:hyperlink>
      <w:r w:rsidR="00D63D6F" w:rsidRPr="00D63D6F">
        <w:rPr>
          <w:rFonts w:ascii="Times New Roman" w:hAnsi="Times New Roman" w:cs="Times New Roman"/>
          <w:b/>
          <w:i/>
          <w:sz w:val="22"/>
          <w:szCs w:val="22"/>
        </w:rPr>
        <w:t xml:space="preserve">, to Billie by December 5. </w:t>
      </w:r>
      <w:r>
        <w:rPr>
          <w:rFonts w:ascii="Times New Roman" w:hAnsi="Times New Roman" w:cs="Times New Roman"/>
          <w:sz w:val="22"/>
          <w:szCs w:val="22"/>
        </w:rPr>
        <w:t xml:space="preserve">Also, please check the list of </w:t>
      </w:r>
      <w:hyperlink r:id="rId11" w:history="1">
        <w:r w:rsidRPr="00852495">
          <w:rPr>
            <w:rStyle w:val="Hyperlink"/>
            <w:rFonts w:ascii="Times New Roman" w:hAnsi="Times New Roman" w:cs="Times New Roman"/>
            <w:sz w:val="22"/>
            <w:szCs w:val="22"/>
          </w:rPr>
          <w:t>EERE office contacts</w:t>
        </w:r>
      </w:hyperlink>
      <w:r>
        <w:rPr>
          <w:rFonts w:ascii="Times New Roman" w:hAnsi="Times New Roman" w:cs="Times New Roman"/>
          <w:sz w:val="22"/>
          <w:szCs w:val="22"/>
        </w:rPr>
        <w:t xml:space="preserve"> and send in any edits.</w:t>
      </w:r>
    </w:p>
    <w:p w:rsidR="008C3324" w:rsidRDefault="008C3324" w:rsidP="001B4AB7">
      <w:pPr>
        <w:rPr>
          <w:rFonts w:ascii="Times New Roman" w:hAnsi="Times New Roman" w:cs="Times New Roman"/>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w:t>
      </w:r>
      <w:r w:rsidR="00852495">
        <w:rPr>
          <w:rFonts w:ascii="Times New Roman" w:hAnsi="Times New Roman" w:cs="Times New Roman"/>
          <w:sz w:val="22"/>
          <w:szCs w:val="22"/>
        </w:rPr>
        <w:t xml:space="preserve">gave the snapshot of where </w:t>
      </w:r>
      <w:r w:rsidR="001E5FED">
        <w:rPr>
          <w:rFonts w:ascii="Times New Roman" w:hAnsi="Times New Roman" w:cs="Times New Roman"/>
          <w:sz w:val="22"/>
          <w:szCs w:val="22"/>
        </w:rPr>
        <w:t xml:space="preserve">as we wind </w:t>
      </w:r>
      <w:r w:rsidR="00852495">
        <w:rPr>
          <w:rFonts w:ascii="Times New Roman" w:hAnsi="Times New Roman" w:cs="Times New Roman"/>
          <w:sz w:val="22"/>
          <w:szCs w:val="22"/>
        </w:rPr>
        <w:t>down migration project: SSL is the most recent site to launch, and the Postdoctoral Research Awards site should launch soon</w:t>
      </w:r>
      <w:r w:rsidR="00530EAF">
        <w:rPr>
          <w:rFonts w:ascii="Times New Roman" w:hAnsi="Times New Roman" w:cs="Times New Roman"/>
          <w:sz w:val="22"/>
          <w:szCs w:val="22"/>
        </w:rPr>
        <w:t>.</w:t>
      </w:r>
      <w:r w:rsidR="00852495">
        <w:rPr>
          <w:rFonts w:ascii="Times New Roman" w:hAnsi="Times New Roman" w:cs="Times New Roman"/>
          <w:sz w:val="22"/>
          <w:szCs w:val="22"/>
        </w:rPr>
        <w:t xml:space="preserve"> The Solar Energy Resource Center is migrating now, with the Analysis site to follow.</w:t>
      </w:r>
    </w:p>
    <w:p w:rsidR="00430E1D" w:rsidRDefault="00430E1D" w:rsidP="00E62DF0">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A06DE4">
        <w:rPr>
          <w:rFonts w:ascii="Times New Roman" w:hAnsi="Times New Roman" w:cs="Times New Roman"/>
          <w:color w:val="000000" w:themeColor="text1"/>
          <w:sz w:val="22"/>
          <w:szCs w:val="22"/>
        </w:rPr>
        <w:t>December</w:t>
      </w:r>
      <w:r w:rsidR="00D87BA5">
        <w:rPr>
          <w:rFonts w:ascii="Times New Roman" w:hAnsi="Times New Roman" w:cs="Times New Roman"/>
          <w:color w:val="000000" w:themeColor="text1"/>
          <w:sz w:val="22"/>
          <w:szCs w:val="22"/>
        </w:rPr>
        <w:t xml:space="preserve"> </w:t>
      </w:r>
      <w:r w:rsidR="00A06DE4">
        <w:rPr>
          <w:rFonts w:ascii="Times New Roman" w:hAnsi="Times New Roman" w:cs="Times New Roman"/>
          <w:color w:val="000000" w:themeColor="text1"/>
          <w:sz w:val="22"/>
          <w:szCs w:val="22"/>
        </w:rPr>
        <w:t>18</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8">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9"/>
  </w:num>
  <w:num w:numId="5">
    <w:abstractNumId w:val="15"/>
  </w:num>
  <w:num w:numId="6">
    <w:abstractNumId w:val="16"/>
  </w:num>
  <w:num w:numId="7">
    <w:abstractNumId w:val="7"/>
  </w:num>
  <w:num w:numId="8">
    <w:abstractNumId w:val="6"/>
  </w:num>
  <w:num w:numId="9">
    <w:abstractNumId w:val="13"/>
  </w:num>
  <w:num w:numId="10">
    <w:abstractNumId w:val="3"/>
  </w:num>
  <w:num w:numId="11">
    <w:abstractNumId w:val="11"/>
  </w:num>
  <w:num w:numId="12">
    <w:abstractNumId w:val="5"/>
  </w:num>
  <w:num w:numId="13">
    <w:abstractNumId w:val="0"/>
  </w:num>
  <w:num w:numId="14">
    <w:abstractNumId w:val="2"/>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416AF"/>
    <w:rsid w:val="00051171"/>
    <w:rsid w:val="00051492"/>
    <w:rsid w:val="0006648E"/>
    <w:rsid w:val="0007299A"/>
    <w:rsid w:val="00094C70"/>
    <w:rsid w:val="00095519"/>
    <w:rsid w:val="000A43C7"/>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5382A"/>
    <w:rsid w:val="00181651"/>
    <w:rsid w:val="00183417"/>
    <w:rsid w:val="001839BB"/>
    <w:rsid w:val="00187D1F"/>
    <w:rsid w:val="0019220C"/>
    <w:rsid w:val="0019302F"/>
    <w:rsid w:val="001A3FEA"/>
    <w:rsid w:val="001B2002"/>
    <w:rsid w:val="001B2728"/>
    <w:rsid w:val="001B4AB7"/>
    <w:rsid w:val="001B5209"/>
    <w:rsid w:val="001B66FB"/>
    <w:rsid w:val="001C006D"/>
    <w:rsid w:val="001C574C"/>
    <w:rsid w:val="001C5F6A"/>
    <w:rsid w:val="001D2ABE"/>
    <w:rsid w:val="001E0B93"/>
    <w:rsid w:val="001E4762"/>
    <w:rsid w:val="001E5FED"/>
    <w:rsid w:val="001F77C2"/>
    <w:rsid w:val="001F77E6"/>
    <w:rsid w:val="00202D74"/>
    <w:rsid w:val="00205A78"/>
    <w:rsid w:val="00221617"/>
    <w:rsid w:val="00224F4F"/>
    <w:rsid w:val="002250F3"/>
    <w:rsid w:val="00225B6B"/>
    <w:rsid w:val="00227D93"/>
    <w:rsid w:val="0023007B"/>
    <w:rsid w:val="0023250D"/>
    <w:rsid w:val="0023586B"/>
    <w:rsid w:val="00243F1F"/>
    <w:rsid w:val="002462D1"/>
    <w:rsid w:val="002542FB"/>
    <w:rsid w:val="00256E82"/>
    <w:rsid w:val="0026041C"/>
    <w:rsid w:val="00271981"/>
    <w:rsid w:val="002731D7"/>
    <w:rsid w:val="00287771"/>
    <w:rsid w:val="00293EA9"/>
    <w:rsid w:val="00295E5B"/>
    <w:rsid w:val="002979D8"/>
    <w:rsid w:val="002A03A7"/>
    <w:rsid w:val="002A5435"/>
    <w:rsid w:val="002B49C7"/>
    <w:rsid w:val="002B5EE6"/>
    <w:rsid w:val="002B7617"/>
    <w:rsid w:val="002C3532"/>
    <w:rsid w:val="002C3648"/>
    <w:rsid w:val="002D7DB8"/>
    <w:rsid w:val="002E4884"/>
    <w:rsid w:val="002F28E3"/>
    <w:rsid w:val="002F729F"/>
    <w:rsid w:val="003055F5"/>
    <w:rsid w:val="003219C5"/>
    <w:rsid w:val="0032317F"/>
    <w:rsid w:val="003241BD"/>
    <w:rsid w:val="003255B7"/>
    <w:rsid w:val="00337D2C"/>
    <w:rsid w:val="00345C20"/>
    <w:rsid w:val="003505EA"/>
    <w:rsid w:val="00352B1C"/>
    <w:rsid w:val="00355F0A"/>
    <w:rsid w:val="00356FA2"/>
    <w:rsid w:val="00362BC9"/>
    <w:rsid w:val="0036330D"/>
    <w:rsid w:val="00371704"/>
    <w:rsid w:val="00374BAF"/>
    <w:rsid w:val="0038375A"/>
    <w:rsid w:val="00383C39"/>
    <w:rsid w:val="00395240"/>
    <w:rsid w:val="003A2573"/>
    <w:rsid w:val="003A4B8B"/>
    <w:rsid w:val="003A5060"/>
    <w:rsid w:val="003B1691"/>
    <w:rsid w:val="003B19D3"/>
    <w:rsid w:val="003B3160"/>
    <w:rsid w:val="003B36FE"/>
    <w:rsid w:val="003B5D6C"/>
    <w:rsid w:val="003B6335"/>
    <w:rsid w:val="003B67BD"/>
    <w:rsid w:val="003C5184"/>
    <w:rsid w:val="003C7EB2"/>
    <w:rsid w:val="003D363B"/>
    <w:rsid w:val="003D4A1B"/>
    <w:rsid w:val="003D591B"/>
    <w:rsid w:val="003D606A"/>
    <w:rsid w:val="003E0E42"/>
    <w:rsid w:val="003E1D80"/>
    <w:rsid w:val="003E2CB4"/>
    <w:rsid w:val="003F07FB"/>
    <w:rsid w:val="003F577F"/>
    <w:rsid w:val="003F7088"/>
    <w:rsid w:val="003F7455"/>
    <w:rsid w:val="004000B2"/>
    <w:rsid w:val="004053B0"/>
    <w:rsid w:val="0041096F"/>
    <w:rsid w:val="00413ED1"/>
    <w:rsid w:val="004146E4"/>
    <w:rsid w:val="0041511E"/>
    <w:rsid w:val="0042390F"/>
    <w:rsid w:val="00430CE5"/>
    <w:rsid w:val="00430E1D"/>
    <w:rsid w:val="00437EF7"/>
    <w:rsid w:val="004428B7"/>
    <w:rsid w:val="00446DAF"/>
    <w:rsid w:val="00454402"/>
    <w:rsid w:val="00462107"/>
    <w:rsid w:val="00463CD9"/>
    <w:rsid w:val="0047116E"/>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5F010B"/>
    <w:rsid w:val="005F678C"/>
    <w:rsid w:val="00601B04"/>
    <w:rsid w:val="00605500"/>
    <w:rsid w:val="006055C4"/>
    <w:rsid w:val="00605EE3"/>
    <w:rsid w:val="00612EEE"/>
    <w:rsid w:val="00616430"/>
    <w:rsid w:val="00616884"/>
    <w:rsid w:val="00623592"/>
    <w:rsid w:val="00625724"/>
    <w:rsid w:val="00626438"/>
    <w:rsid w:val="006370BF"/>
    <w:rsid w:val="00647601"/>
    <w:rsid w:val="00647D07"/>
    <w:rsid w:val="00660BDE"/>
    <w:rsid w:val="00662A04"/>
    <w:rsid w:val="00677789"/>
    <w:rsid w:val="00681E2F"/>
    <w:rsid w:val="00681ED3"/>
    <w:rsid w:val="00694FCD"/>
    <w:rsid w:val="006A172A"/>
    <w:rsid w:val="006A5941"/>
    <w:rsid w:val="006B0E1C"/>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206C"/>
    <w:rsid w:val="007665B4"/>
    <w:rsid w:val="00771BBB"/>
    <w:rsid w:val="00772F3E"/>
    <w:rsid w:val="0077565C"/>
    <w:rsid w:val="007764D2"/>
    <w:rsid w:val="007771D6"/>
    <w:rsid w:val="00782B1B"/>
    <w:rsid w:val="007879A7"/>
    <w:rsid w:val="007963F5"/>
    <w:rsid w:val="007A4B26"/>
    <w:rsid w:val="007B22F5"/>
    <w:rsid w:val="007B272E"/>
    <w:rsid w:val="007B3009"/>
    <w:rsid w:val="007B5975"/>
    <w:rsid w:val="007B703C"/>
    <w:rsid w:val="007B787F"/>
    <w:rsid w:val="007C7787"/>
    <w:rsid w:val="007E3C24"/>
    <w:rsid w:val="007F0B4B"/>
    <w:rsid w:val="007F7ED1"/>
    <w:rsid w:val="008017BA"/>
    <w:rsid w:val="008144E6"/>
    <w:rsid w:val="008156DC"/>
    <w:rsid w:val="00816318"/>
    <w:rsid w:val="00820063"/>
    <w:rsid w:val="008240A4"/>
    <w:rsid w:val="008248AE"/>
    <w:rsid w:val="008248E1"/>
    <w:rsid w:val="00827897"/>
    <w:rsid w:val="008303AA"/>
    <w:rsid w:val="00834046"/>
    <w:rsid w:val="008376ED"/>
    <w:rsid w:val="008420D5"/>
    <w:rsid w:val="00842C63"/>
    <w:rsid w:val="00843084"/>
    <w:rsid w:val="00844CB5"/>
    <w:rsid w:val="00852495"/>
    <w:rsid w:val="00853B6C"/>
    <w:rsid w:val="00853EB9"/>
    <w:rsid w:val="00863972"/>
    <w:rsid w:val="00873E6D"/>
    <w:rsid w:val="00875701"/>
    <w:rsid w:val="00877C5A"/>
    <w:rsid w:val="00880BC4"/>
    <w:rsid w:val="00882048"/>
    <w:rsid w:val="00883454"/>
    <w:rsid w:val="0089057B"/>
    <w:rsid w:val="00893344"/>
    <w:rsid w:val="008A45E1"/>
    <w:rsid w:val="008C1256"/>
    <w:rsid w:val="008C177E"/>
    <w:rsid w:val="008C3324"/>
    <w:rsid w:val="008C3A7B"/>
    <w:rsid w:val="008C4731"/>
    <w:rsid w:val="008C60A1"/>
    <w:rsid w:val="008D2245"/>
    <w:rsid w:val="008D2D0A"/>
    <w:rsid w:val="008D6C74"/>
    <w:rsid w:val="008E0608"/>
    <w:rsid w:val="008E2793"/>
    <w:rsid w:val="008F0E64"/>
    <w:rsid w:val="008F4A0F"/>
    <w:rsid w:val="009007E1"/>
    <w:rsid w:val="00901BE2"/>
    <w:rsid w:val="00906478"/>
    <w:rsid w:val="009070F3"/>
    <w:rsid w:val="00907E63"/>
    <w:rsid w:val="00911A7A"/>
    <w:rsid w:val="009164A2"/>
    <w:rsid w:val="00921DFD"/>
    <w:rsid w:val="00926F2F"/>
    <w:rsid w:val="00942B45"/>
    <w:rsid w:val="00942E07"/>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06DE4"/>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0259"/>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4C14"/>
    <w:rsid w:val="00B17E06"/>
    <w:rsid w:val="00B20A16"/>
    <w:rsid w:val="00B23308"/>
    <w:rsid w:val="00B24E2D"/>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63B8"/>
    <w:rsid w:val="00B76992"/>
    <w:rsid w:val="00B811C5"/>
    <w:rsid w:val="00BA4B1B"/>
    <w:rsid w:val="00BA562E"/>
    <w:rsid w:val="00BA790D"/>
    <w:rsid w:val="00BB0046"/>
    <w:rsid w:val="00BB3B22"/>
    <w:rsid w:val="00BC1BAC"/>
    <w:rsid w:val="00BC56F3"/>
    <w:rsid w:val="00BC706A"/>
    <w:rsid w:val="00BD4212"/>
    <w:rsid w:val="00BD6FB1"/>
    <w:rsid w:val="00BE6945"/>
    <w:rsid w:val="00BE7A3E"/>
    <w:rsid w:val="00BE7DEA"/>
    <w:rsid w:val="00BF6CCB"/>
    <w:rsid w:val="00BF7B6F"/>
    <w:rsid w:val="00C025D7"/>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C148B"/>
    <w:rsid w:val="00CC265F"/>
    <w:rsid w:val="00CD27AA"/>
    <w:rsid w:val="00CE1658"/>
    <w:rsid w:val="00CE509A"/>
    <w:rsid w:val="00CE7F3C"/>
    <w:rsid w:val="00CF0E28"/>
    <w:rsid w:val="00CF2D21"/>
    <w:rsid w:val="00CF47CB"/>
    <w:rsid w:val="00D004E5"/>
    <w:rsid w:val="00D03B1F"/>
    <w:rsid w:val="00D05CD5"/>
    <w:rsid w:val="00D10D9D"/>
    <w:rsid w:val="00D11A5D"/>
    <w:rsid w:val="00D147F1"/>
    <w:rsid w:val="00D17015"/>
    <w:rsid w:val="00D2548E"/>
    <w:rsid w:val="00D278DB"/>
    <w:rsid w:val="00D313C8"/>
    <w:rsid w:val="00D525D2"/>
    <w:rsid w:val="00D52CC3"/>
    <w:rsid w:val="00D54C7B"/>
    <w:rsid w:val="00D60DAF"/>
    <w:rsid w:val="00D61A12"/>
    <w:rsid w:val="00D63D6F"/>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20E0"/>
    <w:rsid w:val="00DE4B41"/>
    <w:rsid w:val="00DE5414"/>
    <w:rsid w:val="00DE7A47"/>
    <w:rsid w:val="00DF0C79"/>
    <w:rsid w:val="00DF1A2C"/>
    <w:rsid w:val="00DF2BDF"/>
    <w:rsid w:val="00DF2E72"/>
    <w:rsid w:val="00DF4324"/>
    <w:rsid w:val="00DF53E2"/>
    <w:rsid w:val="00DF68C4"/>
    <w:rsid w:val="00E07C6E"/>
    <w:rsid w:val="00E10265"/>
    <w:rsid w:val="00E10A01"/>
    <w:rsid w:val="00E1152F"/>
    <w:rsid w:val="00E17D8F"/>
    <w:rsid w:val="00E204A5"/>
    <w:rsid w:val="00E20F72"/>
    <w:rsid w:val="00E21342"/>
    <w:rsid w:val="00E2167A"/>
    <w:rsid w:val="00E21E8C"/>
    <w:rsid w:val="00E30EDD"/>
    <w:rsid w:val="00E33830"/>
    <w:rsid w:val="00E34A18"/>
    <w:rsid w:val="00E402B3"/>
    <w:rsid w:val="00E4185B"/>
    <w:rsid w:val="00E41D30"/>
    <w:rsid w:val="00E62DF0"/>
    <w:rsid w:val="00E66327"/>
    <w:rsid w:val="00E8071F"/>
    <w:rsid w:val="00E80B01"/>
    <w:rsid w:val="00E90ABB"/>
    <w:rsid w:val="00EA39A0"/>
    <w:rsid w:val="00EA570D"/>
    <w:rsid w:val="00EA693D"/>
    <w:rsid w:val="00EB13FB"/>
    <w:rsid w:val="00EB322E"/>
    <w:rsid w:val="00EC2ED4"/>
    <w:rsid w:val="00ED28BF"/>
    <w:rsid w:val="00ED66D2"/>
    <w:rsid w:val="00ED6A7B"/>
    <w:rsid w:val="00EE5B7F"/>
    <w:rsid w:val="00EF04A3"/>
    <w:rsid w:val="00F04DD4"/>
    <w:rsid w:val="00F05A9C"/>
    <w:rsid w:val="00F07860"/>
    <w:rsid w:val="00F10E01"/>
    <w:rsid w:val="00F167D6"/>
    <w:rsid w:val="00F17152"/>
    <w:rsid w:val="00F202C1"/>
    <w:rsid w:val="00F2063E"/>
    <w:rsid w:val="00F258A2"/>
    <w:rsid w:val="00F2638D"/>
    <w:rsid w:val="00F27F2D"/>
    <w:rsid w:val="00F328C8"/>
    <w:rsid w:val="00F35934"/>
    <w:rsid w:val="00F45548"/>
    <w:rsid w:val="00F56AF9"/>
    <w:rsid w:val="00F65E02"/>
    <w:rsid w:val="00F71CF2"/>
    <w:rsid w:val="00F756FE"/>
    <w:rsid w:val="00F7726A"/>
    <w:rsid w:val="00F77706"/>
    <w:rsid w:val="00F8265A"/>
    <w:rsid w:val="00F848D8"/>
    <w:rsid w:val="00F90064"/>
    <w:rsid w:val="00F973A4"/>
    <w:rsid w:val="00FA4DCF"/>
    <w:rsid w:val="00FB4208"/>
    <w:rsid w:val="00FC7446"/>
    <w:rsid w:val="00FD026C"/>
    <w:rsid w:val="00FD066B"/>
    <w:rsid w:val="00FD27B6"/>
    <w:rsid w:val="00FD35EC"/>
    <w:rsid w:val="00FD3B41"/>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EERE/EnergyLiter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eere.energy.gov/communicationstandards/contacts.html" TargetMode="External"/><Relationship Id="rId5" Type="http://schemas.openxmlformats.org/officeDocument/2006/relationships/settings" Target="settings.xml"/><Relationship Id="rId10" Type="http://schemas.openxmlformats.org/officeDocument/2006/relationships/hyperlink" Target="http://www.eere.energy.gov/communicationstandards/docs/website_maintenance_template.doc" TargetMode="External"/><Relationship Id="rId4" Type="http://schemas.microsoft.com/office/2007/relationships/stylesWithEffects" Target="stylesWithEffects.xml"/><Relationship Id="rId9" Type="http://schemas.openxmlformats.org/officeDocument/2006/relationships/hyperlink" Target="http://www1.eere.energy.gov/communicationstandards/mainte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E32C-878D-4371-8EB0-6294FF18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November 2014</dc:title>
  <dc:subject>Minutes from the November 2014 EERE Web Coordinators Meeting.</dc:subject>
  <dc:creator>Glenda Garcia</dc:creator>
  <cp:lastModifiedBy>Elizabeth Spencer</cp:lastModifiedBy>
  <cp:revision>26</cp:revision>
  <cp:lastPrinted>2013-03-25T17:59:00Z</cp:lastPrinted>
  <dcterms:created xsi:type="dcterms:W3CDTF">2014-11-21T14:19:00Z</dcterms:created>
  <dcterms:modified xsi:type="dcterms:W3CDTF">2014-11-26T13:43:00Z</dcterms:modified>
</cp:coreProperties>
</file>