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D9D" w14:textId="77777777" w:rsidR="002E2184" w:rsidRPr="00206AD3" w:rsidRDefault="002E2184" w:rsidP="00656520">
      <w:pPr>
        <w:jc w:val="center"/>
        <w:rPr>
          <w:b/>
          <w:bCs/>
          <w:sz w:val="28"/>
          <w:szCs w:val="28"/>
          <w:u w:val="single"/>
        </w:rPr>
      </w:pPr>
      <w:bookmarkStart w:id="0" w:name="_GoBack"/>
      <w:bookmarkEnd w:id="0"/>
      <w:r w:rsidRPr="00206AD3">
        <w:rPr>
          <w:b/>
          <w:bCs/>
          <w:sz w:val="28"/>
          <w:szCs w:val="28"/>
          <w:u w:val="single"/>
        </w:rPr>
        <w:t xml:space="preserve">ATTACHMENT 2 </w:t>
      </w:r>
    </w:p>
    <w:p w14:paraId="03996EC1" w14:textId="77777777" w:rsidR="002770A4" w:rsidRPr="00206AD3" w:rsidRDefault="0061294B" w:rsidP="0065652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EERE</w:t>
      </w:r>
      <w:r w:rsidR="002770A4" w:rsidRPr="00206AD3">
        <w:rPr>
          <w:rFonts w:eastAsia="Times New Roman" w:cs="Times New Roman"/>
          <w:b/>
          <w:bCs/>
          <w:sz w:val="28"/>
          <w:szCs w:val="28"/>
          <w:u w:val="single"/>
        </w:rPr>
        <w:t xml:space="preserve"> INTELLECTUAL PROPERTY PROVISIONS</w:t>
      </w:r>
      <w:r w:rsidR="00125F58">
        <w:rPr>
          <w:rFonts w:eastAsia="Times New Roman" w:cs="Times New Roman"/>
          <w:b/>
          <w:bCs/>
          <w:sz w:val="28"/>
          <w:szCs w:val="28"/>
          <w:u w:val="single"/>
        </w:rPr>
        <w:t>:</w:t>
      </w:r>
      <w:r w:rsidR="002770A4" w:rsidRPr="00206AD3">
        <w:rPr>
          <w:rFonts w:eastAsia="Times New Roman" w:cs="Times New Roman"/>
          <w:b/>
          <w:bCs/>
          <w:sz w:val="28"/>
          <w:szCs w:val="28"/>
          <w:u w:val="single"/>
        </w:rPr>
        <w:t xml:space="preserve"> </w:t>
      </w:r>
    </w:p>
    <w:p w14:paraId="303A96DD" w14:textId="77777777" w:rsidR="006F62BC" w:rsidRDefault="001C1DA7" w:rsidP="0065652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RESEARCH, DEVELOPMENT OR DEMO</w:t>
      </w:r>
      <w:r w:rsidR="006F62BC">
        <w:rPr>
          <w:rFonts w:eastAsia="Times New Roman" w:cs="Times New Roman"/>
          <w:b/>
          <w:bCs/>
          <w:sz w:val="28"/>
          <w:szCs w:val="28"/>
          <w:u w:val="single"/>
        </w:rPr>
        <w:t>N</w:t>
      </w:r>
      <w:r>
        <w:rPr>
          <w:rFonts w:eastAsia="Times New Roman" w:cs="Times New Roman"/>
          <w:b/>
          <w:bCs/>
          <w:sz w:val="28"/>
          <w:szCs w:val="28"/>
          <w:u w:val="single"/>
        </w:rPr>
        <w:t xml:space="preserve">STRATION </w:t>
      </w:r>
    </w:p>
    <w:p w14:paraId="52BA7154" w14:textId="1F71FDC5" w:rsidR="00125F58" w:rsidRDefault="00125F58" w:rsidP="0065652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COOPERATIVE AGREEMENT WITH SPECIAL DATA PROTECT</w:t>
      </w:r>
      <w:r w:rsidR="006F62BC">
        <w:rPr>
          <w:rFonts w:eastAsia="Times New Roman" w:cs="Times New Roman"/>
          <w:b/>
          <w:bCs/>
          <w:sz w:val="28"/>
          <w:szCs w:val="28"/>
          <w:u w:val="single"/>
        </w:rPr>
        <w:t>I</w:t>
      </w:r>
      <w:r>
        <w:rPr>
          <w:rFonts w:eastAsia="Times New Roman" w:cs="Times New Roman"/>
          <w:b/>
          <w:bCs/>
          <w:sz w:val="28"/>
          <w:szCs w:val="28"/>
          <w:u w:val="single"/>
        </w:rPr>
        <w:t xml:space="preserve">ON TO </w:t>
      </w:r>
    </w:p>
    <w:p w14:paraId="559A8393" w14:textId="77777777" w:rsidR="001C1DA7" w:rsidRDefault="002770A4" w:rsidP="00656520">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w:t>
      </w:r>
      <w:r w:rsidR="001C1DA7">
        <w:rPr>
          <w:rFonts w:eastAsia="Times New Roman" w:cs="Times New Roman"/>
          <w:b/>
          <w:bCs/>
          <w:sz w:val="28"/>
          <w:szCs w:val="28"/>
          <w:u w:val="single"/>
        </w:rPr>
        <w:t>, STATE OR LOCAL GOVERNMENT, OR FOREIGN ENTITY</w:t>
      </w:r>
    </w:p>
    <w:p w14:paraId="23B67300" w14:textId="77777777" w:rsidR="002770A4" w:rsidRDefault="0061294B" w:rsidP="0065652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 </w:t>
      </w:r>
      <w:r w:rsidR="00DD4251">
        <w:rPr>
          <w:rFonts w:eastAsia="Times New Roman" w:cs="Times New Roman"/>
          <w:b/>
          <w:bCs/>
          <w:sz w:val="28"/>
          <w:szCs w:val="28"/>
          <w:u w:val="single"/>
        </w:rPr>
        <w:t>NO</w:t>
      </w:r>
      <w:r>
        <w:rPr>
          <w:rFonts w:eastAsia="Times New Roman" w:cs="Times New Roman"/>
          <w:b/>
          <w:bCs/>
          <w:sz w:val="28"/>
          <w:szCs w:val="28"/>
          <w:u w:val="single"/>
        </w:rPr>
        <w:t xml:space="preserve"> PATENT WAIVER</w:t>
      </w:r>
    </w:p>
    <w:p w14:paraId="29667D40" w14:textId="77777777" w:rsidR="003C0EEB" w:rsidRPr="00206AD3" w:rsidRDefault="003C0EEB" w:rsidP="00656520">
      <w:pPr>
        <w:rPr>
          <w:sz w:val="24"/>
          <w:szCs w:val="24"/>
        </w:rPr>
      </w:pPr>
    </w:p>
    <w:p w14:paraId="5BDFC735" w14:textId="77777777" w:rsidR="00B123B8" w:rsidRDefault="00374863"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600, Subpart D, Appendix A - </w:t>
      </w:r>
      <w:r w:rsidR="00B123B8" w:rsidRPr="00206AD3">
        <w:rPr>
          <w:rFonts w:asciiTheme="minorHAnsi" w:hAnsiTheme="minorHAnsi" w:cs="Times New Roman"/>
          <w:color w:val="auto"/>
        </w:rPr>
        <w:t>Patent Rights</w:t>
      </w:r>
      <w:r>
        <w:rPr>
          <w:rFonts w:asciiTheme="minorHAnsi" w:hAnsiTheme="minorHAnsi" w:cs="Times New Roman"/>
          <w:color w:val="auto"/>
        </w:rPr>
        <w:t xml:space="preserve"> (</w:t>
      </w:r>
      <w:r w:rsidR="00B123B8" w:rsidRPr="00206AD3">
        <w:rPr>
          <w:rFonts w:asciiTheme="minorHAnsi" w:hAnsiTheme="minorHAnsi" w:cs="Times New Roman"/>
          <w:color w:val="auto"/>
        </w:rPr>
        <w:t xml:space="preserve">Large Business Firms – </w:t>
      </w:r>
      <w:r>
        <w:rPr>
          <w:rFonts w:asciiTheme="minorHAnsi" w:hAnsiTheme="minorHAnsi" w:cs="Times New Roman"/>
          <w:color w:val="auto"/>
        </w:rPr>
        <w:t>No</w:t>
      </w:r>
      <w:r w:rsidR="00B123B8" w:rsidRPr="00206AD3">
        <w:rPr>
          <w:rFonts w:asciiTheme="minorHAnsi" w:hAnsiTheme="minorHAnsi" w:cs="Times New Roman"/>
          <w:color w:val="auto"/>
        </w:rPr>
        <w:t xml:space="preserve"> Waiver</w:t>
      </w:r>
      <w:r>
        <w:rPr>
          <w:rFonts w:asciiTheme="minorHAnsi" w:hAnsiTheme="minorHAnsi" w:cs="Times New Roman"/>
          <w:color w:val="auto"/>
        </w:rPr>
        <w:t>)(OCT 2003)</w:t>
      </w:r>
    </w:p>
    <w:p w14:paraId="32EA169E" w14:textId="77777777" w:rsidR="00374863" w:rsidRDefault="00374863" w:rsidP="00374863">
      <w:pPr>
        <w:autoSpaceDE w:val="0"/>
        <w:autoSpaceDN w:val="0"/>
        <w:adjustRightInd w:val="0"/>
        <w:spacing w:after="0" w:line="240" w:lineRule="auto"/>
        <w:rPr>
          <w:rFonts w:cstheme="minorHAnsi"/>
          <w:sz w:val="24"/>
          <w:szCs w:val="24"/>
        </w:rPr>
      </w:pPr>
    </w:p>
    <w:p w14:paraId="5972877C" w14:textId="77777777" w:rsidR="00374863" w:rsidRPr="00374863" w:rsidRDefault="00374863" w:rsidP="00374863">
      <w:pPr>
        <w:autoSpaceDE w:val="0"/>
        <w:autoSpaceDN w:val="0"/>
        <w:adjustRightInd w:val="0"/>
        <w:spacing w:after="0" w:line="240" w:lineRule="auto"/>
        <w:ind w:left="360"/>
        <w:rPr>
          <w:rFonts w:cstheme="minorHAnsi"/>
          <w:i/>
        </w:rPr>
      </w:pPr>
      <w:r w:rsidRPr="00374863">
        <w:rPr>
          <w:rFonts w:cstheme="minorHAnsi"/>
          <w:i/>
          <w:sz w:val="24"/>
          <w:szCs w:val="24"/>
        </w:rPr>
        <w:t>If a waiver of patent rights is granted, then provisions approved by the DOE patent</w:t>
      </w:r>
      <w:r>
        <w:rPr>
          <w:rFonts w:cstheme="minorHAnsi"/>
          <w:i/>
          <w:sz w:val="24"/>
          <w:szCs w:val="24"/>
        </w:rPr>
        <w:t xml:space="preserve"> </w:t>
      </w:r>
      <w:r w:rsidRPr="00374863">
        <w:rPr>
          <w:rFonts w:cstheme="minorHAnsi"/>
          <w:i/>
          <w:sz w:val="24"/>
          <w:szCs w:val="24"/>
        </w:rPr>
        <w:t>counsel,</w:t>
      </w:r>
      <w:r>
        <w:rPr>
          <w:rFonts w:cstheme="minorHAnsi"/>
          <w:i/>
          <w:sz w:val="24"/>
          <w:szCs w:val="24"/>
        </w:rPr>
        <w:tab/>
      </w:r>
      <w:r w:rsidRPr="00374863">
        <w:rPr>
          <w:rFonts w:cstheme="minorHAnsi"/>
          <w:i/>
          <w:sz w:val="24"/>
          <w:szCs w:val="24"/>
        </w:rPr>
        <w:t xml:space="preserve"> in accordance with 10 CFR 784, will be substituted for this Patent Rights</w:t>
      </w:r>
      <w:r>
        <w:rPr>
          <w:rFonts w:cstheme="minorHAnsi"/>
          <w:i/>
          <w:sz w:val="24"/>
          <w:szCs w:val="24"/>
        </w:rPr>
        <w:t xml:space="preserve"> </w:t>
      </w:r>
      <w:r w:rsidRPr="00374863">
        <w:rPr>
          <w:rFonts w:cstheme="minorHAnsi"/>
          <w:i/>
          <w:sz w:val="24"/>
          <w:szCs w:val="24"/>
        </w:rPr>
        <w:t>provision</w:t>
      </w:r>
      <w:r w:rsidRPr="00374863">
        <w:rPr>
          <w:rFonts w:cstheme="minorHAnsi"/>
          <w:i/>
        </w:rPr>
        <w:t>.</w:t>
      </w:r>
    </w:p>
    <w:p w14:paraId="19C482F4" w14:textId="77777777" w:rsidR="00B123B8" w:rsidRPr="00206AD3" w:rsidRDefault="00B123B8" w:rsidP="00656520">
      <w:pPr>
        <w:pStyle w:val="Default"/>
        <w:tabs>
          <w:tab w:val="left" w:pos="4950"/>
        </w:tabs>
        <w:rPr>
          <w:rFonts w:asciiTheme="minorHAnsi" w:hAnsiTheme="minorHAnsi" w:cs="Times New Roman"/>
          <w:color w:val="auto"/>
        </w:rPr>
      </w:pPr>
    </w:p>
    <w:p w14:paraId="22E09B7E" w14:textId="77777777" w:rsidR="00A2319B" w:rsidRPr="00A2319B" w:rsidRDefault="007B3CD3" w:rsidP="00656520">
      <w:pPr>
        <w:pStyle w:val="Default"/>
        <w:numPr>
          <w:ilvl w:val="0"/>
          <w:numId w:val="14"/>
        </w:numPr>
        <w:tabs>
          <w:tab w:val="clear" w:pos="720"/>
          <w:tab w:val="num" w:pos="360"/>
          <w:tab w:val="left" w:pos="4950"/>
        </w:tabs>
        <w:ind w:left="360"/>
        <w:rPr>
          <w:rFonts w:asciiTheme="minorHAnsi" w:hAnsiTheme="minorHAnsi" w:cs="Times New Roman"/>
          <w:i/>
          <w:color w:val="auto"/>
        </w:rPr>
      </w:pPr>
      <w:r w:rsidRPr="00A2319B">
        <w:rPr>
          <w:rFonts w:asciiTheme="minorHAnsi" w:hAnsiTheme="minorHAnsi"/>
          <w:bCs/>
        </w:rPr>
        <w:t>10 CFR Part 600, Subpart D, Appendix A</w:t>
      </w:r>
      <w:r w:rsidRPr="00A2319B">
        <w:rPr>
          <w:rFonts w:asciiTheme="minorHAnsi" w:hAnsiTheme="minorHAnsi" w:cs="Times New Roman"/>
          <w:color w:val="auto"/>
        </w:rPr>
        <w:t>,</w:t>
      </w:r>
      <w:r w:rsidR="00065320" w:rsidRPr="00A2319B">
        <w:rPr>
          <w:rFonts w:asciiTheme="minorHAnsi" w:hAnsiTheme="minorHAnsi" w:cs="Times New Roman"/>
          <w:color w:val="auto"/>
        </w:rPr>
        <w:t xml:space="preserve"> </w:t>
      </w:r>
      <w:r w:rsidR="00B123B8" w:rsidRPr="00A2319B">
        <w:rPr>
          <w:rFonts w:asciiTheme="minorHAnsi" w:hAnsiTheme="minorHAnsi" w:cs="Times New Roman"/>
          <w:color w:val="auto"/>
        </w:rPr>
        <w:t>Rights in Data - Programs Covered Under Special Data</w:t>
      </w:r>
      <w:r w:rsidRPr="00A2319B">
        <w:rPr>
          <w:rFonts w:asciiTheme="minorHAnsi" w:hAnsiTheme="minorHAnsi" w:cs="Times New Roman"/>
          <w:color w:val="auto"/>
        </w:rPr>
        <w:t xml:space="preserve"> </w:t>
      </w:r>
      <w:r w:rsidR="00B123B8" w:rsidRPr="00A2319B">
        <w:rPr>
          <w:rFonts w:asciiTheme="minorHAnsi" w:hAnsiTheme="minorHAnsi" w:cs="Times New Roman"/>
          <w:color w:val="auto"/>
        </w:rPr>
        <w:t>Statutes (OCT 2003)</w:t>
      </w:r>
    </w:p>
    <w:p w14:paraId="1DB9E3E1" w14:textId="77777777" w:rsidR="00A2319B" w:rsidRDefault="00A2319B" w:rsidP="00656520">
      <w:pPr>
        <w:pStyle w:val="Default"/>
        <w:tabs>
          <w:tab w:val="left" w:pos="4950"/>
        </w:tabs>
        <w:ind w:left="360"/>
        <w:rPr>
          <w:rFonts w:asciiTheme="minorHAnsi" w:hAnsiTheme="minorHAnsi" w:cs="Times New Roman"/>
          <w:i/>
          <w:color w:val="auto"/>
        </w:rPr>
      </w:pPr>
    </w:p>
    <w:p w14:paraId="7F67DD91" w14:textId="77777777" w:rsidR="00A2319B" w:rsidRPr="00A2319B" w:rsidRDefault="00A2319B" w:rsidP="00656520">
      <w:pPr>
        <w:pStyle w:val="Default"/>
        <w:tabs>
          <w:tab w:val="left" w:pos="4950"/>
        </w:tabs>
        <w:ind w:left="360"/>
        <w:rPr>
          <w:rFonts w:asciiTheme="minorHAnsi" w:hAnsiTheme="minorHAnsi" w:cs="Times New Roman"/>
          <w:i/>
          <w:color w:val="auto"/>
        </w:rPr>
      </w:pPr>
      <w:r w:rsidRPr="00A2319B">
        <w:rPr>
          <w:rFonts w:asciiTheme="minorHAnsi" w:hAnsiTheme="minorHAnsi" w:cs="Times New Roman"/>
          <w:i/>
          <w:color w:val="auto"/>
        </w:rPr>
        <w:t xml:space="preserve">If the contracting officer, in consultation with DOE patent counsel and the DOE program </w:t>
      </w:r>
      <w:proofErr w:type="gramStart"/>
      <w:r w:rsidRPr="00A2319B">
        <w:rPr>
          <w:rFonts w:asciiTheme="minorHAnsi" w:hAnsiTheme="minorHAnsi" w:cs="Times New Roman"/>
          <w:i/>
          <w:color w:val="auto"/>
        </w:rPr>
        <w:t>official</w:t>
      </w:r>
      <w:proofErr w:type="gramEnd"/>
      <w:r w:rsidRPr="00A2319B">
        <w:rPr>
          <w:rFonts w:asciiTheme="minorHAnsi" w:hAnsiTheme="minorHAnsi" w:cs="Times New Roman"/>
          <w:i/>
          <w:color w:val="auto"/>
        </w:rPr>
        <w:t>, determines that delivery of limited rights data or restricted computer software is necessary, Alternates I and II may be inserted into the clause after negotiations with the applicant.</w:t>
      </w:r>
    </w:p>
    <w:p w14:paraId="4EABF1AC" w14:textId="77777777" w:rsidR="00B123B8" w:rsidRPr="00206AD3" w:rsidRDefault="00B123B8" w:rsidP="00656520">
      <w:pPr>
        <w:pStyle w:val="Default"/>
        <w:tabs>
          <w:tab w:val="left" w:pos="4950"/>
        </w:tabs>
        <w:ind w:left="360"/>
        <w:rPr>
          <w:rFonts w:asciiTheme="minorHAnsi" w:hAnsiTheme="minorHAnsi" w:cs="Times New Roman"/>
          <w:color w:val="auto"/>
        </w:rPr>
      </w:pPr>
    </w:p>
    <w:p w14:paraId="35631FD6" w14:textId="77777777" w:rsidR="003C0EEB" w:rsidRPr="00206AD3" w:rsidRDefault="003C0EEB"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52.227-1 Authorization and Consent (JUL 1995)-Alternate I </w:t>
      </w:r>
      <w:r w:rsidRPr="00206AD3">
        <w:rPr>
          <w:rFonts w:asciiTheme="minorHAnsi" w:hAnsiTheme="minorHAnsi" w:cs="Times New Roman"/>
          <w:color w:val="auto"/>
        </w:rPr>
        <w:br/>
        <w:t>(APR 1984)</w:t>
      </w:r>
    </w:p>
    <w:p w14:paraId="36C9321B" w14:textId="77777777" w:rsidR="003C0EEB" w:rsidRPr="00206AD3" w:rsidRDefault="003C0EEB" w:rsidP="00656520">
      <w:pPr>
        <w:pStyle w:val="Default"/>
        <w:tabs>
          <w:tab w:val="left" w:pos="4950"/>
        </w:tabs>
        <w:rPr>
          <w:rFonts w:asciiTheme="minorHAnsi" w:hAnsiTheme="minorHAnsi" w:cs="Times New Roman"/>
          <w:color w:val="auto"/>
        </w:rPr>
      </w:pPr>
    </w:p>
    <w:p w14:paraId="5F93F5B9" w14:textId="77777777" w:rsidR="00840ACC" w:rsidRPr="00206AD3" w:rsidRDefault="003C0EEB"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52.227-2 Notice and Assistance Regarding Patent and Copyright </w:t>
      </w:r>
      <w:r w:rsidRPr="00206AD3">
        <w:rPr>
          <w:rFonts w:asciiTheme="minorHAnsi" w:hAnsiTheme="minorHAnsi" w:cs="Times New Roman"/>
          <w:color w:val="auto"/>
        </w:rPr>
        <w:br/>
        <w:t>Infringement (AUG 1996)</w:t>
      </w:r>
    </w:p>
    <w:p w14:paraId="4A4691B9" w14:textId="77777777" w:rsidR="002030E2" w:rsidRPr="00206AD3" w:rsidRDefault="003C0EEB" w:rsidP="00656520">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1051460B" w14:textId="77777777" w:rsidR="003C0EEB" w:rsidRPr="00206AD3" w:rsidRDefault="003C0EEB" w:rsidP="00656520">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18F8D3B0" w14:textId="77777777" w:rsidR="003C0EEB" w:rsidRPr="00206AD3" w:rsidRDefault="003C0EEB" w:rsidP="00656520">
      <w:pPr>
        <w:pStyle w:val="Default"/>
        <w:tabs>
          <w:tab w:val="left" w:pos="4950"/>
        </w:tabs>
        <w:ind w:left="-360"/>
        <w:rPr>
          <w:rFonts w:asciiTheme="minorHAnsi" w:hAnsiTheme="minorHAnsi" w:cs="Times New Roman"/>
          <w:color w:val="auto"/>
        </w:rPr>
      </w:pPr>
    </w:p>
    <w:p w14:paraId="1CDDC98D" w14:textId="77777777" w:rsidR="003C0EEB" w:rsidRPr="00206AD3" w:rsidRDefault="003C0EEB"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FAR 52.227-23 Rights to Proposal Data (Technical) (JUN 1987)</w:t>
      </w:r>
    </w:p>
    <w:p w14:paraId="0389EC0F" w14:textId="77777777" w:rsidR="003C0EEB" w:rsidRPr="00206AD3" w:rsidRDefault="003C0EEB" w:rsidP="00656520">
      <w:pPr>
        <w:pStyle w:val="Default"/>
        <w:tabs>
          <w:tab w:val="left" w:pos="4950"/>
        </w:tabs>
        <w:ind w:left="-360"/>
        <w:rPr>
          <w:rFonts w:asciiTheme="minorHAnsi" w:hAnsiTheme="minorHAnsi" w:cs="Times New Roman"/>
          <w:color w:val="auto"/>
        </w:rPr>
      </w:pPr>
    </w:p>
    <w:p w14:paraId="5D31BA03" w14:textId="77777777" w:rsidR="003C0EEB" w:rsidRPr="00043A4B" w:rsidRDefault="001946CF" w:rsidP="00656520">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043A4B">
        <w:rPr>
          <w:rFonts w:asciiTheme="minorHAnsi" w:hAnsiTheme="minorHAnsi" w:cs="Times New Roman"/>
          <w:color w:val="auto"/>
        </w:rPr>
        <w:t>Subawards</w:t>
      </w:r>
      <w:proofErr w:type="spellEnd"/>
      <w:r w:rsidR="00043A4B" w:rsidRPr="00043A4B">
        <w:rPr>
          <w:rFonts w:asciiTheme="minorHAnsi" w:hAnsiTheme="minorHAnsi" w:cs="Times New Roman"/>
          <w:color w:val="auto"/>
        </w:rPr>
        <w:t xml:space="preserve">: Flow-Down Provisions </w:t>
      </w:r>
      <w:r w:rsidR="003C0EEB" w:rsidRPr="00043A4B">
        <w:rPr>
          <w:rFonts w:asciiTheme="minorHAnsi" w:hAnsiTheme="minorHAnsi" w:cs="Times New Roman"/>
          <w:color w:val="auto"/>
        </w:rPr>
        <w:br/>
      </w:r>
    </w:p>
    <w:p w14:paraId="57B9F8A1" w14:textId="77777777" w:rsidR="003C0EEB" w:rsidRPr="00206AD3" w:rsidRDefault="003C0EEB" w:rsidP="00656520">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14:paraId="148415C7" w14:textId="77777777" w:rsidR="008F1C2A" w:rsidRPr="00206AD3" w:rsidRDefault="008F1C2A" w:rsidP="00656520">
      <w:pPr>
        <w:pStyle w:val="Default"/>
        <w:spacing w:line="283" w:lineRule="atLeast"/>
        <w:rPr>
          <w:rFonts w:asciiTheme="minorHAnsi" w:hAnsiTheme="minorHAnsi" w:cs="Times New Roman"/>
          <w:color w:val="auto"/>
        </w:rPr>
      </w:pPr>
    </w:p>
    <w:p w14:paraId="2A442C3D" w14:textId="77777777" w:rsidR="008F1C2A" w:rsidRPr="00206AD3" w:rsidRDefault="008F1C2A" w:rsidP="00656520">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065320">
        <w:rPr>
          <w:rFonts w:asciiTheme="minorHAnsi" w:hAnsiTheme="minorHAnsi" w:cs="Times New Roman"/>
          <w:color w:val="auto"/>
        </w:rPr>
        <w:t>EERE</w:t>
      </w:r>
      <w:r w:rsidRPr="00206AD3">
        <w:rPr>
          <w:rFonts w:asciiTheme="minorHAnsi" w:hAnsiTheme="minorHAnsi" w:cs="Times New Roman"/>
          <w:color w:val="auto"/>
        </w:rPr>
        <w:t xml:space="preserve"> Reporting Checklist and Instructions) for guidance on </w:t>
      </w:r>
      <w:r w:rsidRPr="00206AD3">
        <w:rPr>
          <w:rFonts w:asciiTheme="minorHAnsi" w:hAnsiTheme="minorHAnsi" w:cs="Times New Roman"/>
          <w:color w:val="auto"/>
        </w:rPr>
        <w:lastRenderedPageBreak/>
        <w:t xml:space="preserve">complying with the intellectual property reporting obligations referenced herein.  </w:t>
      </w:r>
    </w:p>
    <w:p w14:paraId="1461FBCD" w14:textId="77777777" w:rsidR="003C0EEB" w:rsidRPr="00206AD3" w:rsidRDefault="003C0EEB" w:rsidP="00656520">
      <w:pPr>
        <w:pStyle w:val="Default"/>
        <w:tabs>
          <w:tab w:val="left" w:pos="720"/>
        </w:tabs>
        <w:rPr>
          <w:rFonts w:asciiTheme="minorHAnsi" w:hAnsiTheme="minorHAnsi"/>
          <w:b/>
          <w:bCs/>
          <w:color w:val="auto"/>
        </w:rPr>
      </w:pPr>
    </w:p>
    <w:p w14:paraId="0E05A092" w14:textId="77777777" w:rsidR="003C0EEB" w:rsidRPr="00206AD3" w:rsidRDefault="003C0EEB" w:rsidP="00656520">
      <w:pPr>
        <w:pStyle w:val="Default"/>
        <w:tabs>
          <w:tab w:val="left" w:pos="720"/>
        </w:tabs>
        <w:rPr>
          <w:rFonts w:asciiTheme="minorHAnsi" w:hAnsiTheme="minorHAnsi"/>
          <w:b/>
          <w:bCs/>
          <w:color w:val="auto"/>
        </w:rPr>
      </w:pPr>
    </w:p>
    <w:p w14:paraId="08EDC441" w14:textId="77777777" w:rsidR="003C0EEB" w:rsidRPr="00206AD3" w:rsidRDefault="003C0EEB" w:rsidP="00656520">
      <w:pPr>
        <w:pStyle w:val="Default"/>
        <w:tabs>
          <w:tab w:val="left" w:pos="720"/>
        </w:tabs>
        <w:rPr>
          <w:rFonts w:asciiTheme="minorHAnsi" w:hAnsiTheme="minorHAnsi"/>
          <w:b/>
          <w:bCs/>
          <w:color w:val="auto"/>
        </w:rPr>
      </w:pPr>
    </w:p>
    <w:p w14:paraId="248EA278" w14:textId="71AEAA6B" w:rsidR="00374863" w:rsidRPr="00374863" w:rsidRDefault="00B123B8" w:rsidP="00374863">
      <w:pPr>
        <w:pStyle w:val="Default"/>
        <w:tabs>
          <w:tab w:val="left" w:pos="720"/>
        </w:tabs>
        <w:ind w:left="720" w:hanging="720"/>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00374863" w:rsidRPr="00374863">
        <w:rPr>
          <w:rFonts w:asciiTheme="minorHAnsi" w:hAnsiTheme="minorHAnsi" w:cs="Times New Roman"/>
          <w:b/>
          <w:color w:val="auto"/>
        </w:rPr>
        <w:t>10 CFR 600, Subpart D, Appendix A - Patent Rights (Large Business Firms – No Waiver</w:t>
      </w:r>
      <w:r w:rsidR="003A6832" w:rsidRPr="00374863">
        <w:rPr>
          <w:rFonts w:asciiTheme="minorHAnsi" w:hAnsiTheme="minorHAnsi" w:cs="Times New Roman"/>
          <w:b/>
          <w:color w:val="auto"/>
        </w:rPr>
        <w:t>) (</w:t>
      </w:r>
      <w:r w:rsidR="00374863" w:rsidRPr="00374863">
        <w:rPr>
          <w:rFonts w:asciiTheme="minorHAnsi" w:hAnsiTheme="minorHAnsi" w:cs="Times New Roman"/>
          <w:b/>
          <w:color w:val="auto"/>
        </w:rPr>
        <w:t>OCT 2003)</w:t>
      </w:r>
    </w:p>
    <w:p w14:paraId="0EFB998F" w14:textId="77777777" w:rsidR="00B123B8" w:rsidRPr="00206AD3" w:rsidRDefault="00B123B8" w:rsidP="00656520">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653EACC2" w14:textId="77777777" w:rsidR="00536A37" w:rsidRPr="00206AD3" w:rsidRDefault="00536A37" w:rsidP="00536A37">
      <w:pPr>
        <w:pStyle w:val="CM12"/>
        <w:tabs>
          <w:tab w:val="left" w:pos="720"/>
        </w:tabs>
        <w:rPr>
          <w:rFonts w:asciiTheme="minorHAnsi" w:hAnsiTheme="minorHAnsi"/>
        </w:rPr>
      </w:pPr>
      <w:r w:rsidRPr="00206AD3">
        <w:rPr>
          <w:rFonts w:asciiTheme="minorHAnsi" w:hAnsiTheme="minorHAnsi"/>
        </w:rPr>
        <w:t xml:space="preserve">(a) </w:t>
      </w:r>
      <w:r w:rsidRPr="00206AD3">
        <w:rPr>
          <w:rFonts w:asciiTheme="minorHAnsi" w:hAnsiTheme="minorHAnsi"/>
        </w:rPr>
        <w:tab/>
        <w:t xml:space="preserve">Definitions </w:t>
      </w:r>
    </w:p>
    <w:p w14:paraId="307675F4"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Invention</w:t>
      </w:r>
      <w:r w:rsidRPr="00206AD3">
        <w:rPr>
          <w:rFonts w:asciiTheme="minorHAnsi" w:hAnsiTheme="minorHAnsi"/>
        </w:rPr>
        <w:t xml:space="preserve"> means any invention or discovery which is or may be patentable or otherwise protectable under title 35 of the United States Code or any novel variety of plant that is or may be protectable under the Plant Variety Protection Act (7 U.S.C.2321, et seq.). </w:t>
      </w:r>
    </w:p>
    <w:p w14:paraId="4B97E58F"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Background patent</w:t>
      </w:r>
      <w:r w:rsidRPr="00206AD3">
        <w:rPr>
          <w:rFonts w:asciiTheme="minorHAnsi" w:hAnsiTheme="minorHAnsi"/>
        </w:rPr>
        <w:t xml:space="preserve"> means a domestic patent covering an invention or discovery which is not a Subject Invention and which is owned or controlled by the Recipient at any time through the completion of this contract: </w:t>
      </w:r>
    </w:p>
    <w:p w14:paraId="1D4E8993" w14:textId="77777777" w:rsidR="00536A37" w:rsidRPr="00206AD3" w:rsidRDefault="00536A37" w:rsidP="00536A37">
      <w:pPr>
        <w:pStyle w:val="CM12"/>
        <w:tabs>
          <w:tab w:val="left" w:pos="4950"/>
        </w:tabs>
        <w:spacing w:line="280" w:lineRule="atLeast"/>
        <w:ind w:left="1440"/>
        <w:rPr>
          <w:rFonts w:asciiTheme="minorHAnsi" w:hAnsiTheme="minorHAnsi"/>
        </w:rPr>
      </w:pPr>
      <w:r w:rsidRPr="00206AD3">
        <w:rPr>
          <w:rFonts w:asciiTheme="minorHAnsi" w:hAnsiTheme="minorHAnsi"/>
        </w:rPr>
        <w:t>(</w:t>
      </w:r>
      <w:proofErr w:type="spellStart"/>
      <w:r w:rsidRPr="00206AD3">
        <w:rPr>
          <w:rFonts w:asciiTheme="minorHAnsi" w:hAnsiTheme="minorHAnsi"/>
        </w:rPr>
        <w:t>i</w:t>
      </w:r>
      <w:proofErr w:type="spellEnd"/>
      <w:r w:rsidRPr="00206AD3">
        <w:rPr>
          <w:rFonts w:asciiTheme="minorHAnsi" w:hAnsiTheme="minorHAnsi"/>
        </w:rPr>
        <w:t xml:space="preserve">) Which the Recipient, but not the Government, has the right to license to others without obligation to pay royalties thereon, and </w:t>
      </w:r>
    </w:p>
    <w:p w14:paraId="69009215" w14:textId="77777777" w:rsidR="00536A37" w:rsidRPr="00206AD3" w:rsidRDefault="00536A37" w:rsidP="00536A37">
      <w:pPr>
        <w:pStyle w:val="CM12"/>
        <w:tabs>
          <w:tab w:val="left" w:pos="4950"/>
        </w:tabs>
        <w:spacing w:line="280" w:lineRule="atLeast"/>
        <w:ind w:left="1440"/>
        <w:rPr>
          <w:rFonts w:asciiTheme="minorHAnsi" w:hAnsiTheme="minorHAnsi"/>
        </w:rPr>
      </w:pPr>
      <w:r w:rsidRPr="00206AD3">
        <w:rPr>
          <w:rFonts w:asciiTheme="minorHAnsi" w:hAnsiTheme="minorHAnsi"/>
        </w:rPr>
        <w:t xml:space="preserve">(ii)Infringement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w:t>
      </w:r>
    </w:p>
    <w:p w14:paraId="55F12CFC"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205794F8"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Contract</w:t>
      </w:r>
      <w:r w:rsidRPr="00206AD3">
        <w:rPr>
          <w:rFonts w:asciiTheme="minorHAnsi" w:hAnsiTheme="minorHAnsi"/>
        </w:rPr>
        <w:t xml:space="preserve"> means any contract, grant, agreement, understanding, or other arrangement, which includes research, development, or demonstration work, and includes any assignment or substitution of parties. </w:t>
      </w:r>
    </w:p>
    <w:p w14:paraId="5AFAA444"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DOE patent waiver regulations</w:t>
      </w:r>
      <w:r w:rsidRPr="00206AD3">
        <w:rPr>
          <w:rFonts w:asciiTheme="minorHAnsi" w:hAnsiTheme="minorHAnsi"/>
        </w:rPr>
        <w:t xml:space="preserve"> means the Department of Energy patent waiver regulations at 10 CFR Part 784. </w:t>
      </w:r>
    </w:p>
    <w:p w14:paraId="5C7CAB0E" w14:textId="77777777" w:rsidR="00536A37" w:rsidRPr="00206AD3" w:rsidRDefault="00536A37" w:rsidP="00536A37">
      <w:pPr>
        <w:pStyle w:val="CM12"/>
        <w:tabs>
          <w:tab w:val="left" w:pos="4950"/>
        </w:tabs>
        <w:spacing w:line="278" w:lineRule="atLeast"/>
        <w:ind w:left="720"/>
        <w:rPr>
          <w:rFonts w:asciiTheme="minorHAnsi" w:hAnsiTheme="minorHAnsi"/>
        </w:rPr>
      </w:pPr>
      <w:r w:rsidRPr="00206AD3">
        <w:rPr>
          <w:rFonts w:asciiTheme="minorHAnsi" w:hAnsiTheme="minorHAnsi"/>
          <w:i/>
        </w:rPr>
        <w:t>Patent Counsel</w:t>
      </w:r>
      <w:r w:rsidRPr="00206AD3">
        <w:rPr>
          <w:rFonts w:asciiTheme="minorHAnsi" w:hAnsiTheme="minorHAnsi"/>
        </w:rPr>
        <w:t xml:space="preserve"> means the Department of Energy Patent Counsel assisting the procuring activity. </w:t>
      </w:r>
    </w:p>
    <w:p w14:paraId="35BB1692"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655DBAC0"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Nonprofit organization</w:t>
      </w:r>
      <w:r w:rsidRPr="00206AD3">
        <w:rPr>
          <w:rFonts w:asciiTheme="minorHAnsi" w:hAnsiTheme="minorHAnsi"/>
        </w:rPr>
        <w:t xml:space="preserve"> means a domestic university or other institution of higher </w:t>
      </w:r>
      <w:r w:rsidRPr="00206AD3">
        <w:rPr>
          <w:rFonts w:asciiTheme="minorHAnsi" w:hAnsiTheme="minorHAnsi"/>
        </w:rPr>
        <w:lastRenderedPageBreak/>
        <w:t>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14:paraId="57D23E2D" w14:textId="77777777" w:rsidR="00536A37" w:rsidRDefault="00536A37" w:rsidP="00536A37">
      <w:pPr>
        <w:pStyle w:val="CM6"/>
        <w:tabs>
          <w:tab w:val="left" w:pos="4950"/>
        </w:tabs>
        <w:ind w:left="720"/>
        <w:rPr>
          <w:rFonts w:asciiTheme="minorHAnsi" w:hAnsiTheme="minorHAnsi"/>
        </w:rPr>
      </w:pPr>
      <w:r w:rsidRPr="00206AD3">
        <w:rPr>
          <w:rFonts w:asciiTheme="minorHAnsi" w:hAnsiTheme="minorHAnsi"/>
          <w:i/>
        </w:rPr>
        <w:t>Practical application</w:t>
      </w:r>
      <w:r w:rsidRPr="00206AD3">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37A829CD" w14:textId="77777777" w:rsidR="00536A37" w:rsidRPr="00206AD3" w:rsidRDefault="00536A37" w:rsidP="00536A37">
      <w:pPr>
        <w:pStyle w:val="CM6"/>
        <w:tabs>
          <w:tab w:val="left" w:pos="4950"/>
        </w:tabs>
        <w:ind w:left="720"/>
        <w:rPr>
          <w:rFonts w:asciiTheme="minorHAnsi" w:hAnsiTheme="minorHAnsi"/>
        </w:rPr>
      </w:pPr>
      <w:r w:rsidRPr="00206AD3">
        <w:rPr>
          <w:rFonts w:asciiTheme="minorHAnsi" w:hAnsiTheme="minorHAnsi"/>
        </w:rPr>
        <w:t xml:space="preserve"> </w:t>
      </w:r>
    </w:p>
    <w:p w14:paraId="49587510" w14:textId="77777777" w:rsidR="00536A37" w:rsidRPr="00206AD3" w:rsidRDefault="00536A37" w:rsidP="00536A37">
      <w:pPr>
        <w:pStyle w:val="CM12"/>
        <w:tabs>
          <w:tab w:val="left" w:pos="4950"/>
        </w:tabs>
        <w:spacing w:line="280" w:lineRule="atLeast"/>
        <w:ind w:left="720"/>
        <w:rPr>
          <w:rFonts w:asciiTheme="minorHAnsi" w:hAnsiTheme="minorHAnsi"/>
        </w:rPr>
      </w:pPr>
      <w:r w:rsidRPr="006B7EE7">
        <w:rPr>
          <w:rFonts w:asciiTheme="minorHAnsi" w:hAnsiTheme="minorHAnsi"/>
          <w:i/>
        </w:rPr>
        <w:t>Small Business</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618FCD9D" w14:textId="77777777" w:rsidR="00536A37" w:rsidRPr="00206AD3" w:rsidRDefault="00536A37" w:rsidP="00536A37">
      <w:pPr>
        <w:pStyle w:val="CM12"/>
        <w:tabs>
          <w:tab w:val="left" w:pos="4950"/>
        </w:tabs>
        <w:spacing w:line="280" w:lineRule="atLeast"/>
        <w:ind w:left="720"/>
        <w:rPr>
          <w:rFonts w:asciiTheme="minorHAnsi" w:hAnsiTheme="minorHAnsi"/>
        </w:rPr>
      </w:pPr>
      <w:r w:rsidRPr="00206AD3">
        <w:rPr>
          <w:rFonts w:asciiTheme="minorHAnsi" w:hAnsiTheme="minorHAnsi"/>
          <w:i/>
        </w:rPr>
        <w:t>Subject invention</w:t>
      </w:r>
      <w:r w:rsidRPr="00206AD3">
        <w:rPr>
          <w:rFonts w:asciiTheme="minorHAnsi" w:hAnsiTheme="minorHAnsi"/>
        </w:rPr>
        <w:t xml:space="preserve"> means any invention of the Recipient conceived or first actually reduced to practice in the course of or under this contract; provided, that in the case of a variety of plant, the date of determination (as defined in section 41(d) of the Plant Variety Protection Act, 7 U.S.C. 2401(d)) must also occur during the period of contract performance. </w:t>
      </w:r>
    </w:p>
    <w:p w14:paraId="64CFE1F7"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(b) </w:t>
      </w:r>
      <w:r>
        <w:rPr>
          <w:rFonts w:cstheme="minorHAnsi"/>
          <w:sz w:val="24"/>
          <w:szCs w:val="24"/>
        </w:rPr>
        <w:tab/>
      </w:r>
      <w:r w:rsidRPr="00536A37">
        <w:rPr>
          <w:rFonts w:cstheme="minorHAnsi"/>
          <w:sz w:val="24"/>
          <w:szCs w:val="24"/>
        </w:rPr>
        <w:t>Allocations of Principal Rights</w:t>
      </w:r>
    </w:p>
    <w:p w14:paraId="161CAA15" w14:textId="77777777" w:rsidR="00536A37" w:rsidRP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64B5A9F0" w14:textId="77777777" w:rsidR="00536A37" w:rsidRP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t>(2)</w:t>
      </w:r>
      <w:r>
        <w:rPr>
          <w:rFonts w:cstheme="minorHAnsi"/>
          <w:sz w:val="24"/>
          <w:szCs w:val="24"/>
        </w:rPr>
        <w:tab/>
      </w:r>
      <w:r w:rsidRPr="00536A37">
        <w:rPr>
          <w:rFonts w:cstheme="minorHAnsi"/>
          <w:sz w:val="24"/>
          <w:szCs w:val="24"/>
        </w:rPr>
        <w:t xml:space="preserve"> 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284552E0"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lastRenderedPageBreak/>
        <w:t xml:space="preserve">(c) </w:t>
      </w:r>
      <w:r>
        <w:rPr>
          <w:rFonts w:cstheme="minorHAnsi"/>
          <w:sz w:val="24"/>
          <w:szCs w:val="24"/>
        </w:rPr>
        <w:tab/>
      </w:r>
      <w:r w:rsidRPr="00536A37">
        <w:rPr>
          <w:rFonts w:cstheme="minorHAnsi"/>
          <w:sz w:val="24"/>
          <w:szCs w:val="24"/>
        </w:rPr>
        <w:t>Minimum Rights Acquired by the Government</w:t>
      </w:r>
    </w:p>
    <w:p w14:paraId="06892A6E" w14:textId="77777777" w:rsidR="00536A37" w:rsidRPr="00536A37" w:rsidRDefault="00536A37" w:rsidP="00536A37">
      <w:pPr>
        <w:autoSpaceDE w:val="0"/>
        <w:autoSpaceDN w:val="0"/>
        <w:adjustRightInd w:val="0"/>
        <w:ind w:left="720"/>
        <w:rPr>
          <w:rFonts w:cstheme="minorHAnsi"/>
          <w:sz w:val="24"/>
          <w:szCs w:val="24"/>
        </w:rPr>
      </w:pPr>
      <w:r w:rsidRPr="00536A37">
        <w:rPr>
          <w:rFonts w:cstheme="minorHAnsi"/>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 and such Government rights in any instrument transferring rights in a subject invention.</w:t>
      </w:r>
    </w:p>
    <w:p w14:paraId="572D6346"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(d) </w:t>
      </w:r>
      <w:r>
        <w:rPr>
          <w:rFonts w:cstheme="minorHAnsi"/>
          <w:sz w:val="24"/>
          <w:szCs w:val="24"/>
        </w:rPr>
        <w:tab/>
      </w:r>
      <w:r w:rsidRPr="00536A37">
        <w:rPr>
          <w:rFonts w:cstheme="minorHAnsi"/>
          <w:sz w:val="24"/>
          <w:szCs w:val="24"/>
        </w:rPr>
        <w:t>Minimum Rights to the Recipient</w:t>
      </w:r>
    </w:p>
    <w:p w14:paraId="03465FCE" w14:textId="77777777" w:rsid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536A37">
        <w:rPr>
          <w:rFonts w:cstheme="minorHAnsi"/>
          <w:sz w:val="24"/>
          <w:szCs w:val="24"/>
        </w:rPr>
        <w:t>)(</w:t>
      </w:r>
      <w:proofErr w:type="gramEnd"/>
      <w:r w:rsidRPr="00536A37">
        <w:rPr>
          <w:rFonts w:cstheme="minorHAnsi"/>
          <w:sz w:val="24"/>
          <w:szCs w:val="24"/>
        </w:rPr>
        <w:t>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14:paraId="3DD6207A" w14:textId="77777777" w:rsidR="00536A37" w:rsidRP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t xml:space="preserve">(2) </w:t>
      </w:r>
      <w:r>
        <w:rPr>
          <w:rFonts w:cstheme="minorHAnsi"/>
          <w:sz w:val="24"/>
          <w:szCs w:val="24"/>
        </w:rPr>
        <w:tab/>
      </w:r>
      <w:r w:rsidRPr="00536A37">
        <w:rPr>
          <w:rFonts w:cstheme="minorHAnsi"/>
          <w:sz w:val="24"/>
          <w:szCs w:val="24"/>
        </w:rPr>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w:t>
      </w:r>
      <w:proofErr w:type="gramStart"/>
      <w:r w:rsidRPr="00536A37">
        <w:rPr>
          <w:rFonts w:cstheme="minorHAnsi"/>
          <w:sz w:val="24"/>
          <w:szCs w:val="24"/>
        </w:rPr>
        <w:t>)(</w:t>
      </w:r>
      <w:proofErr w:type="gramEnd"/>
      <w:r w:rsidRPr="00536A37">
        <w:rPr>
          <w:rFonts w:cstheme="minorHAnsi"/>
          <w:sz w:val="24"/>
          <w:szCs w:val="24"/>
        </w:rPr>
        <w:t>2) of this clause, with a copy to the DOE Contracting Officer. DOE approval, if given, will be based on a determination that this would best serve the national interest.</w:t>
      </w:r>
    </w:p>
    <w:p w14:paraId="5AA8BC77"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(e) </w:t>
      </w:r>
      <w:r>
        <w:rPr>
          <w:rFonts w:cstheme="minorHAnsi"/>
          <w:sz w:val="24"/>
          <w:szCs w:val="24"/>
        </w:rPr>
        <w:tab/>
      </w:r>
      <w:r w:rsidRPr="00536A37">
        <w:rPr>
          <w:rFonts w:cstheme="minorHAnsi"/>
          <w:sz w:val="24"/>
          <w:szCs w:val="24"/>
        </w:rPr>
        <w:t xml:space="preserve">Invention Identification, Disclosures, and Reports      </w:t>
      </w:r>
    </w:p>
    <w:p w14:paraId="16531167" w14:textId="77777777" w:rsidR="00536A37" w:rsidRP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lastRenderedPageBreak/>
        <w:t xml:space="preserve">(1) </w:t>
      </w:r>
      <w:r>
        <w:rPr>
          <w:rFonts w:cstheme="minorHAnsi"/>
          <w:sz w:val="24"/>
          <w:szCs w:val="24"/>
        </w:rPr>
        <w:tab/>
      </w:r>
      <w:r w:rsidRPr="00536A37">
        <w:rPr>
          <w:rFonts w:cstheme="minorHAnsi"/>
          <w:sz w:val="24"/>
          <w:szCs w:val="24"/>
        </w:rPr>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0BCF4CAD" w14:textId="77777777" w:rsidR="00536A37" w:rsidRP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t xml:space="preserve">(2) </w:t>
      </w:r>
      <w:r>
        <w:rPr>
          <w:rFonts w:cstheme="minorHAnsi"/>
          <w:sz w:val="24"/>
          <w:szCs w:val="24"/>
        </w:rPr>
        <w:tab/>
      </w:r>
      <w:r w:rsidRPr="00536A37">
        <w:rPr>
          <w:rFonts w:cstheme="minorHAnsi"/>
          <w:sz w:val="24"/>
          <w:szCs w:val="24"/>
        </w:rPr>
        <w:t>The Recipient shall disclose each subject invention to the DOE Patent Counsel with a copy to the Contracting</w:t>
      </w:r>
      <w:r>
        <w:rPr>
          <w:rFonts w:cstheme="minorHAnsi"/>
          <w:sz w:val="24"/>
          <w:szCs w:val="24"/>
        </w:rPr>
        <w:t xml:space="preserve"> </w:t>
      </w:r>
      <w:r w:rsidRPr="00536A37">
        <w:rPr>
          <w:rFonts w:cstheme="minorHAnsi"/>
          <w:sz w:val="24"/>
          <w:szCs w:val="24"/>
        </w:rPr>
        <w:t>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536A37">
        <w:rPr>
          <w:rFonts w:cstheme="minorHAnsi"/>
          <w:sz w:val="24"/>
          <w:szCs w:val="24"/>
        </w:rPr>
        <w:t>)(</w:t>
      </w:r>
      <w:proofErr w:type="gramEnd"/>
      <w:r w:rsidRPr="00536A37">
        <w:rPr>
          <w:rFonts w:cstheme="minorHAnsi"/>
          <w:sz w:val="24"/>
          <w:szCs w:val="24"/>
        </w:rPr>
        <w:t>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14:paraId="2ABD3B6D" w14:textId="77777777" w:rsidR="00536A37" w:rsidRPr="00536A37" w:rsidRDefault="00536A37" w:rsidP="00536A37">
      <w:pPr>
        <w:autoSpaceDE w:val="0"/>
        <w:autoSpaceDN w:val="0"/>
        <w:adjustRightInd w:val="0"/>
        <w:ind w:left="1440" w:hanging="720"/>
        <w:rPr>
          <w:rFonts w:cstheme="minorHAnsi"/>
          <w:sz w:val="24"/>
          <w:szCs w:val="24"/>
        </w:rPr>
      </w:pPr>
      <w:r w:rsidRPr="00536A37">
        <w:rPr>
          <w:rFonts w:cstheme="minorHAnsi"/>
          <w:sz w:val="24"/>
          <w:szCs w:val="24"/>
        </w:rPr>
        <w:lastRenderedPageBreak/>
        <w:t xml:space="preserve">(3) </w:t>
      </w:r>
      <w:r>
        <w:rPr>
          <w:rFonts w:cstheme="minorHAnsi"/>
          <w:sz w:val="24"/>
          <w:szCs w:val="24"/>
        </w:rPr>
        <w:tab/>
      </w:r>
      <w:r w:rsidRPr="00536A37">
        <w:rPr>
          <w:rFonts w:cstheme="minorHAnsi"/>
          <w:sz w:val="24"/>
          <w:szCs w:val="24"/>
        </w:rPr>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536A37">
        <w:rPr>
          <w:rFonts w:cstheme="minorHAnsi"/>
          <w:sz w:val="24"/>
          <w:szCs w:val="24"/>
        </w:rPr>
        <w:t>subawards</w:t>
      </w:r>
      <w:proofErr w:type="spellEnd"/>
      <w:r w:rsidRPr="00536A37">
        <w:rPr>
          <w:rFonts w:cstheme="minorHAnsi"/>
          <w:sz w:val="24"/>
          <w:szCs w:val="24"/>
        </w:rPr>
        <w:t xml:space="preserve">/contracts at any tier containing a patent rights clause or containing a statement that there were no such </w:t>
      </w:r>
      <w:proofErr w:type="spellStart"/>
      <w:r w:rsidRPr="00536A37">
        <w:rPr>
          <w:rFonts w:cstheme="minorHAnsi"/>
          <w:sz w:val="24"/>
          <w:szCs w:val="24"/>
        </w:rPr>
        <w:t>subawards</w:t>
      </w:r>
      <w:proofErr w:type="spellEnd"/>
      <w:r w:rsidRPr="00536A37">
        <w:rPr>
          <w:rFonts w:cstheme="minorHAnsi"/>
          <w:sz w:val="24"/>
          <w:szCs w:val="24"/>
        </w:rPr>
        <w:t>/contracts.</w:t>
      </w:r>
    </w:p>
    <w:p w14:paraId="389D8F60" w14:textId="77777777" w:rsidR="00536A37" w:rsidRPr="00536A37" w:rsidRDefault="00536A37" w:rsidP="00536A37">
      <w:pPr>
        <w:autoSpaceDE w:val="0"/>
        <w:autoSpaceDN w:val="0"/>
        <w:adjustRightInd w:val="0"/>
        <w:ind w:left="1440" w:hanging="660"/>
        <w:rPr>
          <w:rFonts w:cstheme="minorHAnsi"/>
          <w:sz w:val="24"/>
          <w:szCs w:val="24"/>
        </w:rPr>
      </w:pPr>
      <w:r w:rsidRPr="00536A37">
        <w:rPr>
          <w:rFonts w:cstheme="minorHAnsi"/>
          <w:sz w:val="24"/>
          <w:szCs w:val="24"/>
        </w:rPr>
        <w:t xml:space="preserve">(4) </w:t>
      </w:r>
      <w:r>
        <w:rPr>
          <w:rFonts w:cstheme="minorHAnsi"/>
          <w:sz w:val="24"/>
          <w:szCs w:val="24"/>
        </w:rPr>
        <w:tab/>
      </w:r>
      <w:r w:rsidRPr="00536A37">
        <w:rPr>
          <w:rFonts w:cstheme="minorHAnsi"/>
          <w:sz w:val="24"/>
          <w:szCs w:val="24"/>
        </w:rPr>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536A37">
        <w:rPr>
          <w:rFonts w:cstheme="minorHAnsi"/>
          <w:sz w:val="24"/>
          <w:szCs w:val="24"/>
        </w:rPr>
        <w:t>subaward</w:t>
      </w:r>
      <w:proofErr w:type="spellEnd"/>
      <w:r w:rsidRPr="00536A37">
        <w:rPr>
          <w:rFonts w:cstheme="minorHAnsi"/>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536A37">
        <w:rPr>
          <w:rFonts w:cstheme="minorHAnsi"/>
          <w:sz w:val="24"/>
          <w:szCs w:val="24"/>
        </w:rPr>
        <w:t>)(</w:t>
      </w:r>
      <w:proofErr w:type="gramEnd"/>
      <w:r w:rsidRPr="00536A37">
        <w:rPr>
          <w:rFonts w:cstheme="minorHAnsi"/>
          <w:sz w:val="24"/>
          <w:szCs w:val="24"/>
        </w:rPr>
        <w:t>2) of this clause.</w:t>
      </w:r>
    </w:p>
    <w:p w14:paraId="0F923A5B" w14:textId="77777777" w:rsidR="00536A37" w:rsidRPr="00536A37" w:rsidRDefault="00536A37" w:rsidP="00536A37">
      <w:pPr>
        <w:autoSpaceDE w:val="0"/>
        <w:autoSpaceDN w:val="0"/>
        <w:adjustRightInd w:val="0"/>
        <w:ind w:left="1440" w:hanging="660"/>
        <w:rPr>
          <w:rFonts w:cstheme="minorHAnsi"/>
          <w:sz w:val="24"/>
          <w:szCs w:val="24"/>
        </w:rPr>
      </w:pPr>
      <w:r w:rsidRPr="00536A37">
        <w:rPr>
          <w:rFonts w:cstheme="minorHAnsi"/>
          <w:sz w:val="24"/>
          <w:szCs w:val="24"/>
        </w:rPr>
        <w:t>(5)</w:t>
      </w:r>
      <w:r>
        <w:rPr>
          <w:rFonts w:cstheme="minorHAnsi"/>
          <w:sz w:val="24"/>
          <w:szCs w:val="24"/>
        </w:rPr>
        <w:tab/>
      </w:r>
      <w:r w:rsidRPr="00536A37">
        <w:rPr>
          <w:rFonts w:cstheme="minorHAnsi"/>
          <w:sz w:val="24"/>
          <w:szCs w:val="24"/>
        </w:rPr>
        <w:t xml:space="preserve"> The Recipient agrees, subject to FAR 27.302(j), that the Government may duplicate and disclose subject invention disclosures and all other reports and papers furnished or required to be furnished pursuant to this clause.</w:t>
      </w:r>
    </w:p>
    <w:p w14:paraId="77D57EC9"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(f) </w:t>
      </w:r>
      <w:r w:rsidR="008456AF">
        <w:rPr>
          <w:rFonts w:cstheme="minorHAnsi"/>
          <w:sz w:val="24"/>
          <w:szCs w:val="24"/>
        </w:rPr>
        <w:tab/>
      </w:r>
      <w:r w:rsidRPr="00536A37">
        <w:rPr>
          <w:rFonts w:cstheme="minorHAnsi"/>
          <w:sz w:val="24"/>
          <w:szCs w:val="24"/>
        </w:rPr>
        <w:t>Examination of Records Relating to Inventions</w:t>
      </w:r>
    </w:p>
    <w:p w14:paraId="546DDB08" w14:textId="77777777" w:rsidR="00536A37" w:rsidRPr="00536A37" w:rsidRDefault="00536A37" w:rsidP="008456AF">
      <w:pPr>
        <w:autoSpaceDE w:val="0"/>
        <w:autoSpaceDN w:val="0"/>
        <w:adjustRightInd w:val="0"/>
        <w:ind w:left="1440" w:hanging="720"/>
        <w:rPr>
          <w:rFonts w:cstheme="minorHAnsi"/>
          <w:sz w:val="24"/>
          <w:szCs w:val="24"/>
        </w:rPr>
      </w:pPr>
      <w:r w:rsidRPr="00536A37">
        <w:rPr>
          <w:rFonts w:cstheme="minorHAnsi"/>
          <w:sz w:val="24"/>
          <w:szCs w:val="24"/>
        </w:rPr>
        <w:t xml:space="preserve">(1) </w:t>
      </w:r>
      <w:r w:rsidR="008456AF">
        <w:rPr>
          <w:rFonts w:cstheme="minorHAnsi"/>
          <w:sz w:val="24"/>
          <w:szCs w:val="24"/>
        </w:rPr>
        <w:tab/>
      </w:r>
      <w:r w:rsidRPr="00536A37">
        <w:rPr>
          <w:rFonts w:cstheme="minorHAnsi"/>
          <w:sz w:val="24"/>
          <w:szCs w:val="24"/>
        </w:rPr>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15789F0C"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      </w:t>
      </w:r>
      <w:r w:rsidRPr="00536A37">
        <w:rPr>
          <w:rFonts w:cstheme="minorHAnsi"/>
          <w:sz w:val="24"/>
          <w:szCs w:val="24"/>
        </w:rPr>
        <w:tab/>
      </w:r>
      <w:r w:rsidR="008456AF">
        <w:rPr>
          <w:rFonts w:cstheme="minorHAnsi"/>
          <w:sz w:val="24"/>
          <w:szCs w:val="24"/>
        </w:rPr>
        <w:tab/>
      </w:r>
      <w:r w:rsidR="008456AF">
        <w:rPr>
          <w:rFonts w:cstheme="minorHAnsi"/>
          <w:sz w:val="24"/>
          <w:szCs w:val="24"/>
        </w:rPr>
        <w:tab/>
      </w: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sidR="008456AF">
        <w:rPr>
          <w:rFonts w:cstheme="minorHAnsi"/>
          <w:sz w:val="24"/>
          <w:szCs w:val="24"/>
        </w:rPr>
        <w:tab/>
      </w:r>
      <w:r w:rsidRPr="00536A37">
        <w:rPr>
          <w:rFonts w:cstheme="minorHAnsi"/>
          <w:sz w:val="24"/>
          <w:szCs w:val="24"/>
        </w:rPr>
        <w:t>Any such inventions are subject inventions;</w:t>
      </w:r>
    </w:p>
    <w:p w14:paraId="4F7A3A5E" w14:textId="77777777" w:rsidR="00536A37" w:rsidRPr="00536A37" w:rsidRDefault="00536A37" w:rsidP="008456AF">
      <w:pPr>
        <w:autoSpaceDE w:val="0"/>
        <w:autoSpaceDN w:val="0"/>
        <w:adjustRightInd w:val="0"/>
        <w:ind w:left="2880" w:hanging="720"/>
        <w:rPr>
          <w:rFonts w:cstheme="minorHAnsi"/>
          <w:sz w:val="24"/>
          <w:szCs w:val="24"/>
        </w:rPr>
      </w:pPr>
      <w:r w:rsidRPr="00536A37">
        <w:rPr>
          <w:rFonts w:cstheme="minorHAnsi"/>
          <w:sz w:val="24"/>
          <w:szCs w:val="24"/>
        </w:rPr>
        <w:t xml:space="preserve">(ii) </w:t>
      </w:r>
      <w:r w:rsidR="008456AF">
        <w:rPr>
          <w:rFonts w:cstheme="minorHAnsi"/>
          <w:sz w:val="24"/>
          <w:szCs w:val="24"/>
        </w:rPr>
        <w:tab/>
      </w:r>
      <w:r w:rsidRPr="00536A37">
        <w:rPr>
          <w:rFonts w:cstheme="minorHAnsi"/>
          <w:sz w:val="24"/>
          <w:szCs w:val="24"/>
        </w:rPr>
        <w:t>The Recipient has established and maintains the procedures required by subparagraphs (e</w:t>
      </w:r>
      <w:proofErr w:type="gramStart"/>
      <w:r w:rsidRPr="00536A37">
        <w:rPr>
          <w:rFonts w:cstheme="minorHAnsi"/>
          <w:sz w:val="24"/>
          <w:szCs w:val="24"/>
        </w:rPr>
        <w:t>)(</w:t>
      </w:r>
      <w:proofErr w:type="gramEnd"/>
      <w:r w:rsidRPr="00536A37">
        <w:rPr>
          <w:rFonts w:cstheme="minorHAnsi"/>
          <w:sz w:val="24"/>
          <w:szCs w:val="24"/>
        </w:rPr>
        <w:t>1) and (4) of this clause; and</w:t>
      </w:r>
    </w:p>
    <w:p w14:paraId="1F1E0C08" w14:textId="77777777" w:rsidR="00536A37" w:rsidRPr="00536A37" w:rsidRDefault="00536A37" w:rsidP="008456AF">
      <w:pPr>
        <w:autoSpaceDE w:val="0"/>
        <w:autoSpaceDN w:val="0"/>
        <w:adjustRightInd w:val="0"/>
        <w:ind w:left="2880" w:hanging="720"/>
        <w:rPr>
          <w:rFonts w:cstheme="minorHAnsi"/>
          <w:sz w:val="24"/>
          <w:szCs w:val="24"/>
        </w:rPr>
      </w:pPr>
      <w:r w:rsidRPr="00536A37">
        <w:rPr>
          <w:rFonts w:cstheme="minorHAnsi"/>
          <w:sz w:val="24"/>
          <w:szCs w:val="24"/>
        </w:rPr>
        <w:t>(iii)</w:t>
      </w:r>
      <w:r w:rsidR="008456AF">
        <w:rPr>
          <w:rFonts w:cstheme="minorHAnsi"/>
          <w:sz w:val="24"/>
          <w:szCs w:val="24"/>
        </w:rPr>
        <w:tab/>
      </w:r>
      <w:r w:rsidRPr="00536A37">
        <w:rPr>
          <w:rFonts w:cstheme="minorHAnsi"/>
          <w:sz w:val="24"/>
          <w:szCs w:val="24"/>
        </w:rPr>
        <w:t xml:space="preserve"> The Recipient and its inventors have complied with the procedures.</w:t>
      </w:r>
    </w:p>
    <w:p w14:paraId="5EC04740" w14:textId="77777777" w:rsidR="008456AF" w:rsidRPr="00536A37" w:rsidRDefault="00536A37" w:rsidP="008456AF">
      <w:pPr>
        <w:autoSpaceDE w:val="0"/>
        <w:autoSpaceDN w:val="0"/>
        <w:adjustRightInd w:val="0"/>
        <w:ind w:left="1440" w:hanging="720"/>
        <w:rPr>
          <w:rFonts w:cstheme="minorHAnsi"/>
          <w:sz w:val="24"/>
          <w:szCs w:val="24"/>
        </w:rPr>
      </w:pPr>
      <w:r w:rsidRPr="00536A37">
        <w:rPr>
          <w:rFonts w:cstheme="minorHAnsi"/>
          <w:sz w:val="24"/>
          <w:szCs w:val="24"/>
        </w:rPr>
        <w:lastRenderedPageBreak/>
        <w:t>(2)</w:t>
      </w:r>
      <w:r w:rsidR="008456AF">
        <w:rPr>
          <w:rFonts w:cstheme="minorHAnsi"/>
          <w:sz w:val="24"/>
          <w:szCs w:val="24"/>
        </w:rPr>
        <w:tab/>
      </w:r>
      <w:r w:rsidRPr="00536A37">
        <w:rPr>
          <w:rFonts w:cstheme="minorHAnsi"/>
          <w:sz w:val="24"/>
          <w:szCs w:val="24"/>
        </w:rPr>
        <w:t xml:space="preserve"> If the Contracting Officer learns of an unreported Recipient invention which the Contracting Officer believes may be a subject invention, the Recipient may be required to disclose the invention to DOE for a determination of ownership rights.</w:t>
      </w:r>
    </w:p>
    <w:p w14:paraId="117A52DF" w14:textId="77777777" w:rsidR="00536A37" w:rsidRPr="00536A37" w:rsidRDefault="00536A37" w:rsidP="008456AF">
      <w:pPr>
        <w:autoSpaceDE w:val="0"/>
        <w:autoSpaceDN w:val="0"/>
        <w:adjustRightInd w:val="0"/>
        <w:ind w:left="1440" w:hanging="720"/>
        <w:rPr>
          <w:rFonts w:cstheme="minorHAnsi"/>
          <w:sz w:val="24"/>
          <w:szCs w:val="24"/>
        </w:rPr>
      </w:pPr>
      <w:r w:rsidRPr="00536A37">
        <w:rPr>
          <w:rFonts w:cstheme="minorHAnsi"/>
          <w:sz w:val="24"/>
          <w:szCs w:val="24"/>
        </w:rPr>
        <w:t xml:space="preserve">(3) </w:t>
      </w:r>
      <w:r w:rsidR="008456AF">
        <w:rPr>
          <w:rFonts w:cstheme="minorHAnsi"/>
          <w:sz w:val="24"/>
          <w:szCs w:val="24"/>
        </w:rPr>
        <w:tab/>
      </w:r>
      <w:r w:rsidRPr="00536A37">
        <w:rPr>
          <w:rFonts w:cstheme="minorHAnsi"/>
          <w:sz w:val="24"/>
          <w:szCs w:val="24"/>
        </w:rPr>
        <w:t>Any examination of records under this paragraph will be subject to appropriate conditions to protect the confidentiality of the information involved.</w:t>
      </w:r>
    </w:p>
    <w:p w14:paraId="1CC9E8B7" w14:textId="77777777" w:rsidR="008456AF" w:rsidRPr="00206AD3" w:rsidRDefault="008456AF" w:rsidP="008456AF">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(g) </w:t>
      </w:r>
      <w:r w:rsidRPr="00206AD3">
        <w:rPr>
          <w:rFonts w:asciiTheme="minorHAnsi" w:hAnsiTheme="minorHAnsi" w:cs="Times New Roman"/>
          <w:color w:val="auto"/>
        </w:rPr>
        <w:tab/>
        <w:t>Subcontracts</w:t>
      </w:r>
    </w:p>
    <w:p w14:paraId="08F174B3" w14:textId="77777777" w:rsidR="008456AF" w:rsidRPr="00206AD3" w:rsidRDefault="008456AF" w:rsidP="008456AF">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32169DB1" w14:textId="77777777" w:rsidR="008456AF" w:rsidRPr="00206AD3" w:rsidRDefault="008456AF" w:rsidP="008456AF">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See Section 6 of this Attachment 2 for instructions regarding intellectual property provisions, for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under this agreement.</w:t>
      </w:r>
    </w:p>
    <w:p w14:paraId="28AC5EA7" w14:textId="77777777" w:rsidR="008456AF" w:rsidRPr="00206AD3" w:rsidRDefault="008456AF" w:rsidP="008456AF">
      <w:pPr>
        <w:pStyle w:val="Default"/>
        <w:tabs>
          <w:tab w:val="left" w:pos="4950"/>
        </w:tabs>
        <w:ind w:left="1440" w:hanging="720"/>
        <w:rPr>
          <w:rFonts w:asciiTheme="minorHAnsi" w:hAnsiTheme="minorHAnsi" w:cs="Times New Roman"/>
          <w:color w:val="auto"/>
        </w:rPr>
      </w:pPr>
    </w:p>
    <w:p w14:paraId="77B7EDDA" w14:textId="77777777" w:rsidR="008456AF" w:rsidRPr="00206AD3" w:rsidRDefault="008456AF" w:rsidP="008456AF">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The Recipient shall not, as part of the consideration for awarding the subcontract, obtain rights in the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subject inventions.</w:t>
      </w:r>
    </w:p>
    <w:p w14:paraId="662CC572" w14:textId="77777777" w:rsidR="008456AF" w:rsidRPr="00206AD3" w:rsidRDefault="008456AF" w:rsidP="008456AF">
      <w:pPr>
        <w:pStyle w:val="Default"/>
        <w:tabs>
          <w:tab w:val="left" w:pos="4950"/>
        </w:tabs>
        <w:ind w:left="1440" w:hanging="720"/>
        <w:rPr>
          <w:rFonts w:asciiTheme="minorHAnsi" w:hAnsiTheme="minorHAnsi" w:cs="Times New Roman"/>
          <w:color w:val="auto"/>
        </w:rPr>
      </w:pPr>
    </w:p>
    <w:p w14:paraId="5E9F8CFD" w14:textId="77777777" w:rsidR="008456AF" w:rsidRPr="00206AD3" w:rsidRDefault="008456AF" w:rsidP="008456AF">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In the case of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at any tier, </w:t>
      </w:r>
      <w:r>
        <w:rPr>
          <w:rFonts w:asciiTheme="minorHAnsi" w:hAnsiTheme="minorHAnsi" w:cs="Times New Roman"/>
          <w:color w:val="auto"/>
        </w:rPr>
        <w:t>DOE</w:t>
      </w:r>
      <w:r w:rsidRPr="00206AD3">
        <w:rPr>
          <w:rFonts w:asciiTheme="minorHAnsi" w:hAnsiTheme="minorHAnsi" w:cs="Times New Roman"/>
          <w:color w:val="auto"/>
        </w:rPr>
        <w:t xml:space="preserve">,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Recipient agree that the mutual obligations of the parties created by this clause constitute a contract between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w:t>
      </w:r>
      <w:r>
        <w:rPr>
          <w:rFonts w:asciiTheme="minorHAnsi" w:hAnsiTheme="minorHAnsi" w:cs="Times New Roman"/>
          <w:color w:val="auto"/>
        </w:rPr>
        <w:t>DOE</w:t>
      </w:r>
      <w:r w:rsidRPr="00206AD3">
        <w:rPr>
          <w:rFonts w:asciiTheme="minorHAnsi" w:hAnsiTheme="minorHAnsi" w:cs="Times New Roman"/>
          <w:color w:val="auto"/>
        </w:rPr>
        <w:t xml:space="preserve"> with respect to those matters covered by this clause. </w:t>
      </w:r>
    </w:p>
    <w:p w14:paraId="29F0B94D" w14:textId="77777777" w:rsidR="008456AF" w:rsidRDefault="008456AF" w:rsidP="00536A37">
      <w:pPr>
        <w:autoSpaceDE w:val="0"/>
        <w:autoSpaceDN w:val="0"/>
        <w:adjustRightInd w:val="0"/>
        <w:rPr>
          <w:rFonts w:cstheme="minorHAnsi"/>
          <w:sz w:val="24"/>
          <w:szCs w:val="24"/>
        </w:rPr>
      </w:pPr>
    </w:p>
    <w:p w14:paraId="13018E53"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(h) </w:t>
      </w:r>
      <w:r w:rsidR="008456AF">
        <w:rPr>
          <w:rFonts w:cstheme="minorHAnsi"/>
          <w:sz w:val="24"/>
          <w:szCs w:val="24"/>
        </w:rPr>
        <w:tab/>
      </w:r>
      <w:r w:rsidRPr="00536A37">
        <w:rPr>
          <w:rFonts w:cstheme="minorHAnsi"/>
          <w:sz w:val="24"/>
          <w:szCs w:val="24"/>
        </w:rPr>
        <w:t>Atomic Energy</w:t>
      </w:r>
    </w:p>
    <w:p w14:paraId="3DBDC757" w14:textId="77777777" w:rsidR="00536A37" w:rsidRPr="00536A37" w:rsidRDefault="00536A37" w:rsidP="008456AF">
      <w:pPr>
        <w:autoSpaceDE w:val="0"/>
        <w:autoSpaceDN w:val="0"/>
        <w:adjustRightInd w:val="0"/>
        <w:ind w:left="1440" w:hanging="720"/>
        <w:rPr>
          <w:rFonts w:cstheme="minorHAnsi"/>
          <w:sz w:val="24"/>
          <w:szCs w:val="24"/>
        </w:rPr>
      </w:pPr>
      <w:r w:rsidRPr="00536A37">
        <w:rPr>
          <w:rFonts w:cstheme="minorHAnsi"/>
          <w:sz w:val="24"/>
          <w:szCs w:val="24"/>
        </w:rPr>
        <w:t xml:space="preserve">(1) </w:t>
      </w:r>
      <w:r w:rsidR="008456AF">
        <w:rPr>
          <w:rFonts w:cstheme="minorHAnsi"/>
          <w:sz w:val="24"/>
          <w:szCs w:val="24"/>
        </w:rPr>
        <w:tab/>
      </w:r>
      <w:r w:rsidRPr="00536A37">
        <w:rPr>
          <w:rFonts w:cstheme="minorHAnsi"/>
          <w:sz w:val="24"/>
          <w:szCs w:val="24"/>
        </w:rPr>
        <w:t>No claim for pecuniary award of compensation under the provisions of the Atomic Energy Act of 1954, as amended, shall be asserted with respect to any invention or discovery made or conceived in the course of or under this agreement.</w:t>
      </w:r>
    </w:p>
    <w:p w14:paraId="34952F7F" w14:textId="77777777" w:rsidR="00536A37" w:rsidRPr="00536A37" w:rsidRDefault="00536A37" w:rsidP="008456AF">
      <w:pPr>
        <w:autoSpaceDE w:val="0"/>
        <w:autoSpaceDN w:val="0"/>
        <w:adjustRightInd w:val="0"/>
        <w:ind w:left="1440" w:hanging="660"/>
        <w:rPr>
          <w:rFonts w:cstheme="minorHAnsi"/>
          <w:sz w:val="24"/>
          <w:szCs w:val="24"/>
        </w:rPr>
      </w:pPr>
      <w:r w:rsidRPr="00536A37">
        <w:rPr>
          <w:rFonts w:cstheme="minorHAnsi"/>
          <w:sz w:val="24"/>
          <w:szCs w:val="24"/>
        </w:rPr>
        <w:t>(2)</w:t>
      </w:r>
      <w:r w:rsidR="008456AF">
        <w:rPr>
          <w:rFonts w:cstheme="minorHAnsi"/>
          <w:sz w:val="24"/>
          <w:szCs w:val="24"/>
        </w:rPr>
        <w:tab/>
      </w:r>
      <w:r w:rsidRPr="00536A37">
        <w:rPr>
          <w:rFonts w:cstheme="minorHAnsi"/>
          <w:sz w:val="24"/>
          <w:szCs w:val="24"/>
        </w:rPr>
        <w:t xml:space="preserve"> 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5A4BDB46"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sidR="008456AF">
        <w:rPr>
          <w:rFonts w:cstheme="minorHAnsi"/>
          <w:sz w:val="24"/>
          <w:szCs w:val="24"/>
        </w:rPr>
        <w:tab/>
      </w:r>
      <w:r w:rsidRPr="00536A37">
        <w:rPr>
          <w:rFonts w:cstheme="minorHAnsi"/>
          <w:sz w:val="24"/>
          <w:szCs w:val="24"/>
        </w:rPr>
        <w:t>Publication</w:t>
      </w:r>
    </w:p>
    <w:p w14:paraId="2B27F8DA" w14:textId="77777777" w:rsidR="00536A37" w:rsidRPr="00536A37" w:rsidRDefault="00536A37" w:rsidP="008456AF">
      <w:pPr>
        <w:autoSpaceDE w:val="0"/>
        <w:autoSpaceDN w:val="0"/>
        <w:adjustRightInd w:val="0"/>
        <w:ind w:left="720"/>
        <w:rPr>
          <w:rFonts w:cstheme="minorHAnsi"/>
          <w:sz w:val="24"/>
          <w:szCs w:val="24"/>
        </w:rPr>
      </w:pPr>
      <w:r w:rsidRPr="00536A37">
        <w:rPr>
          <w:rFonts w:cstheme="minorHAnsi"/>
          <w:sz w:val="24"/>
          <w:szCs w:val="24"/>
        </w:rPr>
        <w:t xml:space="preserve">It is recognized that during the course of the work under this agreement, the Recipient or its employees may from time to time desire to release or publish information </w:t>
      </w:r>
      <w:r w:rsidRPr="00536A37">
        <w:rPr>
          <w:rFonts w:cstheme="minorHAnsi"/>
          <w:sz w:val="24"/>
          <w:szCs w:val="24"/>
        </w:rPr>
        <w:lastRenderedPageBreak/>
        <w:t>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378296AB" w14:textId="77777777" w:rsidR="00536A37" w:rsidRPr="00536A37" w:rsidRDefault="00536A37" w:rsidP="00536A37">
      <w:pPr>
        <w:autoSpaceDE w:val="0"/>
        <w:autoSpaceDN w:val="0"/>
        <w:adjustRightInd w:val="0"/>
        <w:rPr>
          <w:rFonts w:cstheme="minorHAnsi"/>
          <w:sz w:val="24"/>
          <w:szCs w:val="24"/>
        </w:rPr>
      </w:pPr>
      <w:r w:rsidRPr="00536A37">
        <w:rPr>
          <w:rFonts w:cstheme="minorHAnsi"/>
          <w:sz w:val="24"/>
          <w:szCs w:val="24"/>
        </w:rPr>
        <w:t xml:space="preserve">(j) </w:t>
      </w:r>
      <w:r w:rsidR="008456AF">
        <w:rPr>
          <w:rFonts w:cstheme="minorHAnsi"/>
          <w:sz w:val="24"/>
          <w:szCs w:val="24"/>
        </w:rPr>
        <w:tab/>
      </w:r>
      <w:r w:rsidRPr="00536A37">
        <w:rPr>
          <w:rFonts w:cstheme="minorHAnsi"/>
          <w:sz w:val="24"/>
          <w:szCs w:val="24"/>
        </w:rPr>
        <w:t>Forfeiture of Rights in Unreported Subject Inventions</w:t>
      </w:r>
    </w:p>
    <w:p w14:paraId="27DADEF0" w14:textId="77777777" w:rsidR="00536A37" w:rsidRPr="00536A37" w:rsidRDefault="00536A37" w:rsidP="008456AF">
      <w:pPr>
        <w:autoSpaceDE w:val="0"/>
        <w:autoSpaceDN w:val="0"/>
        <w:adjustRightInd w:val="0"/>
        <w:ind w:left="1440" w:hanging="720"/>
        <w:rPr>
          <w:rFonts w:cstheme="minorHAnsi"/>
          <w:sz w:val="24"/>
          <w:szCs w:val="24"/>
        </w:rPr>
      </w:pPr>
      <w:r w:rsidRPr="00536A37">
        <w:rPr>
          <w:rFonts w:cstheme="minorHAnsi"/>
          <w:sz w:val="24"/>
          <w:szCs w:val="24"/>
        </w:rPr>
        <w:t>(1)</w:t>
      </w:r>
      <w:r w:rsidR="008456AF">
        <w:rPr>
          <w:rFonts w:cstheme="minorHAnsi"/>
          <w:sz w:val="24"/>
          <w:szCs w:val="24"/>
        </w:rPr>
        <w:tab/>
      </w:r>
      <w:r w:rsidRPr="00536A37">
        <w:rPr>
          <w:rFonts w:cstheme="minorHAnsi"/>
          <w:sz w:val="24"/>
          <w:szCs w:val="24"/>
        </w:rPr>
        <w:t>The Recipient shall forfeit and assign to the Government, at the request of the Secretary of Energy or designee, all rights in any subject invention which the Recipient fails to report to Patent Counsel within six months after the time the Recipient:</w:t>
      </w:r>
    </w:p>
    <w:p w14:paraId="12A7553D" w14:textId="77777777" w:rsidR="00536A37" w:rsidRPr="00536A37" w:rsidRDefault="00536A37" w:rsidP="008456AF">
      <w:pPr>
        <w:autoSpaceDE w:val="0"/>
        <w:autoSpaceDN w:val="0"/>
        <w:adjustRightInd w:val="0"/>
        <w:ind w:left="2160" w:hanging="720"/>
        <w:rPr>
          <w:rFonts w:cstheme="minorHAnsi"/>
          <w:sz w:val="24"/>
          <w:szCs w:val="24"/>
        </w:rPr>
      </w:pP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sidR="008456AF">
        <w:rPr>
          <w:rFonts w:cstheme="minorHAnsi"/>
          <w:sz w:val="24"/>
          <w:szCs w:val="24"/>
        </w:rPr>
        <w:tab/>
      </w:r>
      <w:r w:rsidRPr="00536A37">
        <w:rPr>
          <w:rFonts w:cstheme="minorHAnsi"/>
          <w:sz w:val="24"/>
          <w:szCs w:val="24"/>
        </w:rPr>
        <w:t>Files or causes to be filed a United States or foreign patent application thereon; or</w:t>
      </w:r>
    </w:p>
    <w:p w14:paraId="387DB38B" w14:textId="77777777" w:rsidR="00536A37" w:rsidRPr="00536A37" w:rsidRDefault="00536A37" w:rsidP="008456AF">
      <w:pPr>
        <w:autoSpaceDE w:val="0"/>
        <w:autoSpaceDN w:val="0"/>
        <w:adjustRightInd w:val="0"/>
        <w:ind w:left="2160" w:hanging="720"/>
        <w:rPr>
          <w:rFonts w:cstheme="minorHAnsi"/>
          <w:sz w:val="24"/>
          <w:szCs w:val="24"/>
        </w:rPr>
      </w:pPr>
      <w:r w:rsidRPr="00536A37">
        <w:rPr>
          <w:rFonts w:cstheme="minorHAnsi"/>
          <w:sz w:val="24"/>
          <w:szCs w:val="24"/>
        </w:rPr>
        <w:t>(ii)</w:t>
      </w:r>
      <w:r w:rsidR="008456AF">
        <w:rPr>
          <w:rFonts w:cstheme="minorHAnsi"/>
          <w:sz w:val="24"/>
          <w:szCs w:val="24"/>
        </w:rPr>
        <w:tab/>
      </w:r>
      <w:r w:rsidRPr="00536A37">
        <w:rPr>
          <w:rFonts w:cstheme="minorHAnsi"/>
          <w:sz w:val="24"/>
          <w:szCs w:val="24"/>
        </w:rPr>
        <w:t xml:space="preserve"> Submits the final report required by subparagraph (e</w:t>
      </w:r>
      <w:proofErr w:type="gramStart"/>
      <w:r w:rsidRPr="00536A37">
        <w:rPr>
          <w:rFonts w:cstheme="minorHAnsi"/>
          <w:sz w:val="24"/>
          <w:szCs w:val="24"/>
        </w:rPr>
        <w:t>)(</w:t>
      </w:r>
      <w:proofErr w:type="gramEnd"/>
      <w:r w:rsidRPr="00536A37">
        <w:rPr>
          <w:rFonts w:cstheme="minorHAnsi"/>
          <w:sz w:val="24"/>
          <w:szCs w:val="24"/>
        </w:rPr>
        <w:t>3) of this clause, whichever is later.</w:t>
      </w:r>
    </w:p>
    <w:p w14:paraId="495D9FAE" w14:textId="77777777" w:rsidR="00536A37" w:rsidRPr="00536A37" w:rsidRDefault="00536A37" w:rsidP="008456AF">
      <w:pPr>
        <w:autoSpaceDE w:val="0"/>
        <w:autoSpaceDN w:val="0"/>
        <w:adjustRightInd w:val="0"/>
        <w:ind w:left="1440" w:hanging="660"/>
        <w:rPr>
          <w:rFonts w:cstheme="minorHAnsi"/>
          <w:sz w:val="24"/>
          <w:szCs w:val="24"/>
        </w:rPr>
      </w:pPr>
      <w:r w:rsidRPr="00536A37">
        <w:rPr>
          <w:rFonts w:cstheme="minorHAnsi"/>
          <w:sz w:val="24"/>
          <w:szCs w:val="24"/>
        </w:rPr>
        <w:t xml:space="preserve">(2) </w:t>
      </w:r>
      <w:r w:rsidR="008456AF">
        <w:rPr>
          <w:rFonts w:cstheme="minorHAnsi"/>
          <w:sz w:val="24"/>
          <w:szCs w:val="24"/>
        </w:rPr>
        <w:tab/>
      </w:r>
      <w:r w:rsidRPr="00536A37">
        <w:rPr>
          <w:rFonts w:cstheme="minorHAnsi"/>
          <w:sz w:val="24"/>
          <w:szCs w:val="24"/>
        </w:rPr>
        <w:t>However, the Recipient shall not forfeit rights in a subject invention if, within the time specified in subparagraph</w:t>
      </w:r>
      <w:r w:rsidR="008456AF">
        <w:rPr>
          <w:rFonts w:cstheme="minorHAnsi"/>
          <w:sz w:val="24"/>
          <w:szCs w:val="24"/>
        </w:rPr>
        <w:t xml:space="preserve"> </w:t>
      </w:r>
      <w:r w:rsidRPr="00536A37">
        <w:rPr>
          <w:rFonts w:cstheme="minorHAnsi"/>
          <w:sz w:val="24"/>
          <w:szCs w:val="24"/>
        </w:rPr>
        <w:t>(e</w:t>
      </w:r>
      <w:proofErr w:type="gramStart"/>
      <w:r w:rsidRPr="00536A37">
        <w:rPr>
          <w:rFonts w:cstheme="minorHAnsi"/>
          <w:sz w:val="24"/>
          <w:szCs w:val="24"/>
        </w:rPr>
        <w:t>)(</w:t>
      </w:r>
      <w:proofErr w:type="gramEnd"/>
      <w:r w:rsidRPr="00536A37">
        <w:rPr>
          <w:rFonts w:cstheme="minorHAnsi"/>
          <w:sz w:val="24"/>
          <w:szCs w:val="24"/>
        </w:rPr>
        <w:t>2) of this clause, the Recipient:</w:t>
      </w:r>
    </w:p>
    <w:p w14:paraId="27C3BB4A" w14:textId="77777777" w:rsidR="00536A37" w:rsidRPr="00536A37" w:rsidRDefault="00536A37" w:rsidP="008456AF">
      <w:pPr>
        <w:autoSpaceDE w:val="0"/>
        <w:autoSpaceDN w:val="0"/>
        <w:adjustRightInd w:val="0"/>
        <w:ind w:left="2160" w:hanging="720"/>
        <w:rPr>
          <w:rFonts w:cstheme="minorHAnsi"/>
          <w:sz w:val="24"/>
          <w:szCs w:val="24"/>
        </w:rPr>
      </w:pP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sidR="008456AF">
        <w:rPr>
          <w:rFonts w:cstheme="minorHAnsi"/>
          <w:sz w:val="24"/>
          <w:szCs w:val="24"/>
        </w:rPr>
        <w:tab/>
      </w:r>
      <w:r w:rsidRPr="00536A37">
        <w:rPr>
          <w:rFonts w:cstheme="minorHAnsi"/>
          <w:sz w:val="24"/>
          <w:szCs w:val="24"/>
        </w:rPr>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1AF4E100" w14:textId="77777777" w:rsidR="00536A37" w:rsidRPr="00536A37" w:rsidRDefault="00536A37" w:rsidP="008456AF">
      <w:pPr>
        <w:autoSpaceDE w:val="0"/>
        <w:autoSpaceDN w:val="0"/>
        <w:adjustRightInd w:val="0"/>
        <w:ind w:left="2160" w:hanging="720"/>
        <w:rPr>
          <w:rFonts w:cstheme="minorHAnsi"/>
          <w:sz w:val="24"/>
          <w:szCs w:val="24"/>
        </w:rPr>
      </w:pPr>
      <w:r w:rsidRPr="00536A37">
        <w:rPr>
          <w:rFonts w:cstheme="minorHAnsi"/>
          <w:sz w:val="24"/>
          <w:szCs w:val="24"/>
        </w:rPr>
        <w:t>(ii)</w:t>
      </w:r>
      <w:r w:rsidR="008456AF">
        <w:rPr>
          <w:rFonts w:cstheme="minorHAnsi"/>
          <w:sz w:val="24"/>
          <w:szCs w:val="24"/>
        </w:rPr>
        <w:tab/>
      </w:r>
      <w:r w:rsidRPr="00536A37">
        <w:rPr>
          <w:rFonts w:cstheme="minorHAnsi"/>
          <w:sz w:val="24"/>
          <w:szCs w:val="24"/>
        </w:rPr>
        <w:t xml:space="preserve"> Contending that the invention is not a subject invention, the Recipient nevertheless discloses the invention and all facts pertinent to this contention to the Patent Counsel, with a copy of the Contracting Officer; or</w:t>
      </w:r>
    </w:p>
    <w:p w14:paraId="3F686BAE" w14:textId="77777777" w:rsidR="00536A37" w:rsidRPr="00536A37" w:rsidRDefault="00536A37" w:rsidP="008456AF">
      <w:pPr>
        <w:autoSpaceDE w:val="0"/>
        <w:autoSpaceDN w:val="0"/>
        <w:adjustRightInd w:val="0"/>
        <w:ind w:left="2160" w:hanging="720"/>
        <w:rPr>
          <w:rFonts w:cstheme="minorHAnsi"/>
          <w:sz w:val="24"/>
          <w:szCs w:val="24"/>
        </w:rPr>
      </w:pPr>
      <w:r w:rsidRPr="00536A37">
        <w:rPr>
          <w:rFonts w:cstheme="minorHAnsi"/>
          <w:sz w:val="24"/>
          <w:szCs w:val="24"/>
        </w:rPr>
        <w:t>(iii)</w:t>
      </w:r>
      <w:r w:rsidR="008456AF">
        <w:rPr>
          <w:rFonts w:cstheme="minorHAnsi"/>
          <w:sz w:val="24"/>
          <w:szCs w:val="24"/>
        </w:rPr>
        <w:tab/>
      </w:r>
      <w:r w:rsidRPr="00536A37">
        <w:rPr>
          <w:rFonts w:cstheme="minorHAnsi"/>
          <w:sz w:val="24"/>
          <w:szCs w:val="24"/>
        </w:rPr>
        <w:t xml:space="preserve"> Establishes that the failure to disclose did not result from the Recipient's fault or negligence.</w:t>
      </w:r>
    </w:p>
    <w:p w14:paraId="23F7D245" w14:textId="77777777" w:rsidR="00536A37" w:rsidRDefault="00536A37" w:rsidP="008456AF">
      <w:pPr>
        <w:autoSpaceDE w:val="0"/>
        <w:autoSpaceDN w:val="0"/>
        <w:adjustRightInd w:val="0"/>
        <w:ind w:left="1440" w:hanging="720"/>
        <w:rPr>
          <w:rFonts w:cstheme="minorHAnsi"/>
          <w:sz w:val="24"/>
          <w:szCs w:val="24"/>
        </w:rPr>
      </w:pPr>
      <w:r w:rsidRPr="00536A37">
        <w:rPr>
          <w:rFonts w:cstheme="minorHAnsi"/>
          <w:sz w:val="24"/>
          <w:szCs w:val="24"/>
        </w:rPr>
        <w:t xml:space="preserve">(3) </w:t>
      </w:r>
      <w:r w:rsidR="008456AF">
        <w:rPr>
          <w:rFonts w:cstheme="minorHAnsi"/>
          <w:sz w:val="24"/>
          <w:szCs w:val="24"/>
        </w:rPr>
        <w:tab/>
      </w:r>
      <w:r w:rsidRPr="00536A37">
        <w:rPr>
          <w:rFonts w:cstheme="minorHAnsi"/>
          <w:sz w:val="24"/>
          <w:szCs w:val="24"/>
        </w:rPr>
        <w:t xml:space="preserve">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w:t>
      </w:r>
      <w:r w:rsidRPr="00536A37">
        <w:rPr>
          <w:rFonts w:cstheme="minorHAnsi"/>
          <w:sz w:val="24"/>
          <w:szCs w:val="24"/>
        </w:rPr>
        <w:lastRenderedPageBreak/>
        <w:t>applications and patents pertaining thereto in trust for the Government. The forfeiture provision of this paragraph (j) shall be in addition to and shall not supersede other rights and remedies which the Government may have with respect to subject inventions.</w:t>
      </w:r>
    </w:p>
    <w:p w14:paraId="754A75A8" w14:textId="77777777" w:rsidR="00B05868" w:rsidRPr="00206AD3" w:rsidRDefault="00B05868" w:rsidP="00B05868">
      <w:pPr>
        <w:autoSpaceDE w:val="0"/>
        <w:autoSpaceDN w:val="0"/>
        <w:adjustRightInd w:val="0"/>
        <w:rPr>
          <w:rFonts w:cs="Times New Roman"/>
        </w:rPr>
      </w:pPr>
      <w:r>
        <w:rPr>
          <w:rFonts w:cstheme="minorHAnsi"/>
          <w:sz w:val="24"/>
          <w:szCs w:val="24"/>
        </w:rPr>
        <w:t>(k)</w:t>
      </w:r>
      <w:r>
        <w:rPr>
          <w:rFonts w:cstheme="minorHAnsi"/>
          <w:sz w:val="24"/>
          <w:szCs w:val="24"/>
        </w:rPr>
        <w:tab/>
        <w:t>Communications.</w:t>
      </w:r>
    </w:p>
    <w:p w14:paraId="4490B102" w14:textId="77777777" w:rsidR="00B05868" w:rsidRDefault="00B05868" w:rsidP="00B05868">
      <w:pPr>
        <w:pStyle w:val="Default"/>
        <w:ind w:left="720"/>
        <w:rPr>
          <w:rFonts w:asciiTheme="minorHAnsi" w:hAnsiTheme="minorHAnsi" w:cs="Times New Roman"/>
          <w:color w:val="auto"/>
        </w:rPr>
      </w:pPr>
      <w:r w:rsidRPr="00206AD3">
        <w:rPr>
          <w:rFonts w:asciiTheme="minorHAnsi" w:hAnsiTheme="minorHAnsi" w:cs="Times New Roman"/>
          <w:color w:val="auto"/>
        </w:rPr>
        <w:t xml:space="preserve">All communications required by this Patent Rights clause should be sent to the DOE Patent Counsel via email at </w:t>
      </w:r>
      <w:hyperlink r:id="rId14" w:history="1">
        <w:r w:rsidRPr="00DA2189">
          <w:rPr>
            <w:rStyle w:val="Hyperlink"/>
            <w:rFonts w:asciiTheme="minorHAnsi" w:hAnsiTheme="minorHAnsi" w:cstheme="minorHAnsi"/>
          </w:rPr>
          <w:t>Chicago-ip@ch.doe.gov</w:t>
        </w:r>
      </w:hyperlink>
      <w:r w:rsidRPr="00206AD3">
        <w:rPr>
          <w:rFonts w:asciiTheme="minorHAnsi" w:hAnsiTheme="minorHAnsi" w:cs="Times New Roman"/>
          <w:color w:val="auto"/>
        </w:rPr>
        <w:t xml:space="preserve">. </w:t>
      </w:r>
    </w:p>
    <w:p w14:paraId="7DE360AE" w14:textId="77777777" w:rsidR="00B05868" w:rsidRPr="00206AD3" w:rsidRDefault="00B05868" w:rsidP="00B05868">
      <w:pPr>
        <w:pStyle w:val="Default"/>
        <w:ind w:left="720"/>
        <w:rPr>
          <w:rFonts w:asciiTheme="minorHAnsi" w:hAnsiTheme="minorHAnsi" w:cs="Times New Roman"/>
          <w:color w:val="auto"/>
        </w:rPr>
      </w:pPr>
      <w:r>
        <w:rPr>
          <w:rFonts w:asciiTheme="minorHAnsi" w:hAnsiTheme="minorHAnsi" w:cs="Times New Roman"/>
          <w:color w:val="auto"/>
        </w:rPr>
        <w:t xml:space="preserve"> </w:t>
      </w:r>
    </w:p>
    <w:p w14:paraId="1700F3F1" w14:textId="77777777" w:rsidR="00536A37" w:rsidRDefault="00536A37" w:rsidP="00536A37">
      <w:pPr>
        <w:autoSpaceDE w:val="0"/>
        <w:autoSpaceDN w:val="0"/>
        <w:adjustRightInd w:val="0"/>
        <w:rPr>
          <w:rFonts w:cstheme="minorHAnsi"/>
          <w:sz w:val="24"/>
          <w:szCs w:val="24"/>
        </w:rPr>
      </w:pPr>
      <w:r w:rsidRPr="00536A37">
        <w:rPr>
          <w:rFonts w:cstheme="minorHAnsi"/>
          <w:sz w:val="24"/>
          <w:szCs w:val="24"/>
        </w:rPr>
        <w:t>(End of clause)</w:t>
      </w:r>
    </w:p>
    <w:p w14:paraId="1A9B1A47" w14:textId="77777777" w:rsidR="009C196E" w:rsidRPr="00206AD3" w:rsidRDefault="00B123B8" w:rsidP="00656520">
      <w:pPr>
        <w:pStyle w:val="CM17"/>
        <w:spacing w:line="240" w:lineRule="atLeast"/>
        <w:ind w:left="720"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8E5707">
        <w:rPr>
          <w:rFonts w:asciiTheme="minorHAnsi" w:hAnsiTheme="minorHAnsi"/>
          <w:b/>
        </w:rPr>
        <w:t xml:space="preserve"> </w:t>
      </w:r>
      <w:r w:rsidR="0027318A" w:rsidRPr="0027318A">
        <w:rPr>
          <w:rFonts w:asciiTheme="minorHAnsi" w:hAnsiTheme="minorHAnsi"/>
          <w:b/>
        </w:rPr>
        <w:t>Rights in Data - Programs Covered Under Special Data Statutes (OCT 2003)</w:t>
      </w:r>
    </w:p>
    <w:p w14:paraId="4B4BD256" w14:textId="77777777" w:rsidR="009C196E" w:rsidRPr="00206AD3" w:rsidRDefault="009C196E" w:rsidP="00656520">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36D0FE17" w14:textId="77777777" w:rsidR="009C196E" w:rsidRPr="00206AD3" w:rsidRDefault="009C196E" w:rsidP="00656520">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0AB091D3" w14:textId="77777777" w:rsidR="009C196E" w:rsidRPr="00206AD3" w:rsidRDefault="009C196E" w:rsidP="00656520">
      <w:pPr>
        <w:pStyle w:val="Default"/>
        <w:spacing w:line="240" w:lineRule="atLeast"/>
        <w:ind w:left="720"/>
        <w:rPr>
          <w:rFonts w:asciiTheme="minorHAnsi" w:hAnsiTheme="minorHAnsi" w:cs="Times New Roman"/>
          <w:color w:val="auto"/>
        </w:rPr>
      </w:pPr>
    </w:p>
    <w:p w14:paraId="32D6FA7C" w14:textId="77777777" w:rsidR="009C196E" w:rsidRPr="00206AD3" w:rsidRDefault="009C196E" w:rsidP="00656520">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7C542EAD" w14:textId="77777777" w:rsidR="009C196E" w:rsidRPr="00206AD3" w:rsidRDefault="009C196E" w:rsidP="00656520">
      <w:pPr>
        <w:pStyle w:val="Default"/>
        <w:spacing w:line="240" w:lineRule="atLeast"/>
        <w:ind w:left="720"/>
        <w:rPr>
          <w:rFonts w:asciiTheme="minorHAnsi" w:hAnsiTheme="minorHAnsi" w:cs="Times New Roman"/>
          <w:color w:val="auto"/>
        </w:rPr>
      </w:pPr>
    </w:p>
    <w:p w14:paraId="448F9590" w14:textId="77777777" w:rsidR="009C196E" w:rsidRPr="00206AD3" w:rsidRDefault="009C196E" w:rsidP="00656520">
      <w:pPr>
        <w:pStyle w:val="CM6"/>
        <w:ind w:left="720"/>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36992BF" w14:textId="77777777" w:rsidR="009C196E" w:rsidRPr="00206AD3" w:rsidRDefault="009C196E" w:rsidP="00656520">
      <w:pPr>
        <w:pStyle w:val="Default"/>
        <w:ind w:left="720"/>
        <w:rPr>
          <w:rFonts w:asciiTheme="minorHAnsi" w:hAnsiTheme="minorHAnsi" w:cs="Times New Roman"/>
          <w:color w:val="auto"/>
        </w:rPr>
      </w:pPr>
    </w:p>
    <w:p w14:paraId="142F96A3" w14:textId="77777777" w:rsidR="009C196E" w:rsidRDefault="009C196E" w:rsidP="00656520">
      <w:pPr>
        <w:pStyle w:val="CM6"/>
        <w:ind w:left="720"/>
        <w:rPr>
          <w:rFonts w:asciiTheme="minorHAnsi" w:hAnsiTheme="minorHAnsi"/>
        </w:rPr>
      </w:pPr>
      <w:r w:rsidRPr="00206AD3">
        <w:rPr>
          <w:rFonts w:asciiTheme="minorHAnsi" w:hAnsiTheme="minorHAnsi"/>
          <w:i/>
        </w:rPr>
        <w:t>Form, fit, and function data</w:t>
      </w:r>
      <w:r w:rsidRPr="00206AD3">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w:t>
      </w:r>
      <w:r w:rsidRPr="00206AD3">
        <w:rPr>
          <w:rFonts w:asciiTheme="minorHAnsi" w:hAnsiTheme="minorHAnsi"/>
        </w:rPr>
        <w:lastRenderedPageBreak/>
        <w:t>code, algorithm, process, formulae, and flow charts of the software.</w:t>
      </w:r>
    </w:p>
    <w:p w14:paraId="00B29840" w14:textId="77777777" w:rsidR="005C6519" w:rsidRDefault="005C6519" w:rsidP="00656520">
      <w:pPr>
        <w:pStyle w:val="Default"/>
      </w:pPr>
    </w:p>
    <w:p w14:paraId="5E878918" w14:textId="77777777" w:rsidR="005C6519" w:rsidRPr="005C6519" w:rsidRDefault="005C6519" w:rsidP="00656520">
      <w:pPr>
        <w:pStyle w:val="Default"/>
        <w:ind w:left="720"/>
        <w:rPr>
          <w:rFonts w:asciiTheme="minorHAnsi" w:hAnsiTheme="minorHAnsi" w:cstheme="minorHAnsi"/>
        </w:rPr>
      </w:pPr>
      <w:r w:rsidRPr="005C6519">
        <w:rPr>
          <w:rFonts w:asciiTheme="minorHAnsi" w:hAnsiTheme="minorHAnsi" w:cstheme="minorHAnsi"/>
          <w:i/>
        </w:rPr>
        <w:t>Limited rights</w:t>
      </w:r>
      <w:r w:rsidRPr="005C6519">
        <w:rPr>
          <w:rFonts w:asciiTheme="minorHAnsi" w:hAnsiTheme="minorHAnsi" w:cstheme="minorHAnsi"/>
        </w:rPr>
        <w:t>, as used in this clause, means the rights of the Government in limited rights data as set forth in the Limited Rights Notice of subparagraph (</w:t>
      </w:r>
      <w:r>
        <w:rPr>
          <w:rFonts w:asciiTheme="minorHAnsi" w:hAnsiTheme="minorHAnsi" w:cstheme="minorHAnsi"/>
        </w:rPr>
        <w:t>h</w:t>
      </w:r>
      <w:r w:rsidRPr="005C6519">
        <w:rPr>
          <w:rFonts w:asciiTheme="minorHAnsi" w:hAnsiTheme="minorHAnsi" w:cstheme="minorHAnsi"/>
        </w:rPr>
        <w:t>)(2) if included in this clause.</w:t>
      </w:r>
    </w:p>
    <w:p w14:paraId="10A34041" w14:textId="77777777" w:rsidR="009C196E" w:rsidRPr="00206AD3" w:rsidRDefault="009C196E" w:rsidP="00656520">
      <w:pPr>
        <w:pStyle w:val="Default"/>
        <w:ind w:left="720"/>
        <w:rPr>
          <w:rFonts w:asciiTheme="minorHAnsi" w:hAnsiTheme="minorHAnsi" w:cs="Times New Roman"/>
          <w:color w:val="auto"/>
        </w:rPr>
      </w:pPr>
    </w:p>
    <w:p w14:paraId="61E4B715" w14:textId="77777777" w:rsidR="009C196E" w:rsidRPr="00206AD3" w:rsidRDefault="009C196E" w:rsidP="00656520">
      <w:pPr>
        <w:pStyle w:val="CM7"/>
        <w:ind w:left="720"/>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1E5086AF" w14:textId="77777777" w:rsidR="009C196E" w:rsidRPr="00206AD3" w:rsidRDefault="009C196E" w:rsidP="00656520">
      <w:pPr>
        <w:pStyle w:val="CM7"/>
        <w:ind w:left="720"/>
        <w:rPr>
          <w:rFonts w:asciiTheme="minorHAnsi" w:hAnsiTheme="minorHAnsi"/>
        </w:rPr>
      </w:pPr>
      <w:r w:rsidRPr="00206AD3">
        <w:rPr>
          <w:rFonts w:asciiTheme="minorHAnsi" w:hAnsiTheme="minorHAnsi"/>
        </w:rPr>
        <w:t xml:space="preserve"> </w:t>
      </w:r>
    </w:p>
    <w:p w14:paraId="124BAA30" w14:textId="77777777" w:rsidR="005C6519" w:rsidRDefault="009C196E" w:rsidP="00656520">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7BCCB944" w14:textId="77777777" w:rsidR="005C6519" w:rsidRDefault="005C6519" w:rsidP="00656520">
      <w:pPr>
        <w:pStyle w:val="CM5"/>
        <w:ind w:left="720"/>
        <w:rPr>
          <w:rFonts w:asciiTheme="minorHAnsi" w:hAnsiTheme="minorHAnsi" w:cstheme="minorHAnsi"/>
          <w:i/>
        </w:rPr>
      </w:pPr>
    </w:p>
    <w:p w14:paraId="77EC70FE" w14:textId="77777777" w:rsidR="009C196E" w:rsidRDefault="005C6519" w:rsidP="00656520">
      <w:pPr>
        <w:pStyle w:val="CM5"/>
        <w:ind w:left="720"/>
        <w:rPr>
          <w:rFonts w:asciiTheme="minorHAnsi" w:hAnsiTheme="minorHAnsi" w:cstheme="minorHAnsi"/>
        </w:rPr>
      </w:pPr>
      <w:r w:rsidRPr="005C6519">
        <w:rPr>
          <w:rFonts w:asciiTheme="minorHAnsi" w:hAnsiTheme="minorHAnsi" w:cstheme="minorHAnsi"/>
          <w:i/>
        </w:rPr>
        <w:t>Restricted rights</w:t>
      </w:r>
      <w:r w:rsidRPr="005C6519">
        <w:rPr>
          <w:rFonts w:asciiTheme="minorHAnsi" w:hAnsiTheme="minorHAnsi" w:cstheme="minorHAnsi"/>
        </w:rPr>
        <w:t>, as used in this clause, means the rights of the Government in restricted computer software, as set forth in a Restricted Rights Notice of subparagraph (</w:t>
      </w:r>
      <w:r>
        <w:rPr>
          <w:rFonts w:asciiTheme="minorHAnsi" w:hAnsiTheme="minorHAnsi" w:cstheme="minorHAnsi"/>
        </w:rPr>
        <w:t>h</w:t>
      </w:r>
      <w:r w:rsidRPr="005C6519">
        <w:rPr>
          <w:rFonts w:asciiTheme="minorHAnsi" w:hAnsiTheme="minorHAnsi" w:cstheme="minorHAnsi"/>
        </w:rPr>
        <w:t>)(3) if included in this clause, or as otherwise may be provided in a collateral agreement incorporated in and made part of this contract, including minor modifications of such computer software.</w:t>
      </w:r>
    </w:p>
    <w:p w14:paraId="44B7B3E3" w14:textId="77777777" w:rsidR="005C6519" w:rsidRPr="005C6519" w:rsidRDefault="005C6519" w:rsidP="00656520">
      <w:pPr>
        <w:pStyle w:val="Default"/>
      </w:pPr>
    </w:p>
    <w:p w14:paraId="567CEFCB" w14:textId="77777777" w:rsidR="009C196E" w:rsidRPr="00206AD3" w:rsidRDefault="009C196E" w:rsidP="00656520">
      <w:pPr>
        <w:pStyle w:val="CM6"/>
        <w:ind w:left="720"/>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120820E8" w14:textId="77777777" w:rsidR="009C196E" w:rsidRPr="00206AD3" w:rsidRDefault="009C196E" w:rsidP="00656520">
      <w:pPr>
        <w:pStyle w:val="CM5"/>
        <w:ind w:left="720"/>
        <w:rPr>
          <w:rFonts w:asciiTheme="minorHAnsi" w:hAnsiTheme="minorHAnsi"/>
        </w:rPr>
      </w:pPr>
    </w:p>
    <w:p w14:paraId="5CE315CF" w14:textId="77777777" w:rsidR="009C196E" w:rsidRPr="00206AD3" w:rsidRDefault="009C196E" w:rsidP="00656520">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0EC88284" w14:textId="77777777" w:rsidR="009C196E" w:rsidRPr="00206AD3" w:rsidRDefault="009C196E" w:rsidP="00656520">
      <w:pPr>
        <w:pStyle w:val="Default"/>
        <w:ind w:left="720"/>
        <w:rPr>
          <w:rFonts w:asciiTheme="minorHAnsi" w:hAnsiTheme="minorHAnsi" w:cs="Times New Roman"/>
          <w:color w:val="auto"/>
        </w:rPr>
      </w:pPr>
    </w:p>
    <w:p w14:paraId="3D43AD0A" w14:textId="77777777" w:rsidR="009C196E" w:rsidRPr="00206AD3" w:rsidRDefault="009C196E" w:rsidP="00656520">
      <w:pPr>
        <w:pStyle w:val="Default"/>
        <w:spacing w:line="240" w:lineRule="atLeast"/>
        <w:ind w:left="720"/>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68521D1D" w14:textId="77777777" w:rsidR="009C196E" w:rsidRPr="00206AD3" w:rsidRDefault="009C196E" w:rsidP="00656520">
      <w:pPr>
        <w:pStyle w:val="Default"/>
        <w:spacing w:line="240" w:lineRule="atLeast"/>
        <w:ind w:left="720"/>
        <w:rPr>
          <w:rFonts w:asciiTheme="minorHAnsi" w:hAnsiTheme="minorHAnsi" w:cs="Times New Roman"/>
          <w:color w:val="auto"/>
        </w:rPr>
      </w:pPr>
    </w:p>
    <w:p w14:paraId="3133E27D" w14:textId="77777777" w:rsidR="009C196E" w:rsidRPr="00206AD3" w:rsidRDefault="009C196E" w:rsidP="00656520">
      <w:pPr>
        <w:pStyle w:val="CM16"/>
        <w:spacing w:line="240" w:lineRule="atLeast"/>
        <w:ind w:left="720"/>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2E84A00A"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lastRenderedPageBreak/>
        <w:t>(b)</w:t>
      </w:r>
      <w:r w:rsidRPr="00206AD3">
        <w:rPr>
          <w:rFonts w:asciiTheme="minorHAnsi" w:hAnsiTheme="minorHAnsi" w:cs="Times New Roman"/>
          <w:color w:val="auto"/>
        </w:rPr>
        <w:tab/>
        <w:t>Allocation of Rights</w:t>
      </w:r>
    </w:p>
    <w:p w14:paraId="30FC762D" w14:textId="77777777" w:rsidR="009C196E" w:rsidRPr="00206AD3" w:rsidRDefault="009C196E" w:rsidP="00656520">
      <w:pPr>
        <w:pStyle w:val="Default"/>
        <w:rPr>
          <w:rFonts w:asciiTheme="minorHAnsi" w:hAnsiTheme="minorHAnsi" w:cs="Times New Roman"/>
          <w:color w:val="auto"/>
        </w:rPr>
      </w:pPr>
    </w:p>
    <w:p w14:paraId="604E6E51" w14:textId="77777777" w:rsidR="009C196E" w:rsidRPr="00206AD3" w:rsidRDefault="009C196E" w:rsidP="00656520">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3BEB0EB0" w14:textId="77777777" w:rsidR="009C196E" w:rsidRPr="00206AD3" w:rsidRDefault="009C196E" w:rsidP="00656520">
      <w:pPr>
        <w:pStyle w:val="Default"/>
        <w:ind w:left="720"/>
        <w:rPr>
          <w:rFonts w:asciiTheme="minorHAnsi" w:hAnsiTheme="minorHAnsi" w:cs="Times New Roman"/>
          <w:color w:val="auto"/>
        </w:rPr>
      </w:pPr>
    </w:p>
    <w:p w14:paraId="439F5A0B"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534E253F" w14:textId="77777777" w:rsidR="009C196E" w:rsidRPr="00206AD3" w:rsidRDefault="009C196E" w:rsidP="00656520">
      <w:pPr>
        <w:pStyle w:val="Default"/>
        <w:rPr>
          <w:rFonts w:asciiTheme="minorHAnsi" w:hAnsiTheme="minorHAnsi" w:cs="Times New Roman"/>
          <w:color w:val="auto"/>
        </w:rPr>
      </w:pPr>
    </w:p>
    <w:p w14:paraId="77F7C623" w14:textId="77777777" w:rsidR="009C196E" w:rsidRPr="00206AD3" w:rsidRDefault="009C196E" w:rsidP="00656520">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77792E43" w14:textId="77777777" w:rsidR="009C196E" w:rsidRPr="00206AD3" w:rsidRDefault="009C196E" w:rsidP="00656520">
      <w:pPr>
        <w:pStyle w:val="Default"/>
        <w:rPr>
          <w:rFonts w:asciiTheme="minorHAnsi" w:hAnsiTheme="minorHAnsi" w:cs="Times New Roman"/>
          <w:color w:val="auto"/>
        </w:rPr>
      </w:pPr>
    </w:p>
    <w:p w14:paraId="7EF0C2C9" w14:textId="77777777" w:rsidR="009C196E" w:rsidRPr="00206AD3" w:rsidRDefault="009C196E" w:rsidP="00656520">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756DA25C" w14:textId="77777777" w:rsidR="009C196E" w:rsidRPr="00206AD3" w:rsidRDefault="009C196E" w:rsidP="00656520">
      <w:pPr>
        <w:pStyle w:val="Default"/>
        <w:rPr>
          <w:rFonts w:asciiTheme="minorHAnsi" w:hAnsiTheme="minorHAnsi" w:cs="Times New Roman"/>
          <w:color w:val="auto"/>
        </w:rPr>
      </w:pPr>
    </w:p>
    <w:p w14:paraId="09FAA1AE" w14:textId="77777777" w:rsidR="009C196E" w:rsidRPr="00206AD3" w:rsidRDefault="009C196E" w:rsidP="00656520">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6F19463B" w14:textId="77777777" w:rsidR="009C196E" w:rsidRPr="00206AD3" w:rsidRDefault="009C196E" w:rsidP="00656520">
      <w:pPr>
        <w:pStyle w:val="Default"/>
        <w:rPr>
          <w:rFonts w:asciiTheme="minorHAnsi" w:hAnsiTheme="minorHAnsi" w:cs="Times New Roman"/>
          <w:color w:val="auto"/>
        </w:rPr>
      </w:pPr>
    </w:p>
    <w:p w14:paraId="37A84437" w14:textId="77777777" w:rsidR="009C196E" w:rsidRPr="00206AD3" w:rsidRDefault="009C196E" w:rsidP="00656520">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4D4DB258" w14:textId="77777777" w:rsidR="009C196E" w:rsidRPr="00206AD3" w:rsidRDefault="009C196E" w:rsidP="00656520">
      <w:pPr>
        <w:pStyle w:val="Default"/>
        <w:numPr>
          <w:ilvl w:val="1"/>
          <w:numId w:val="2"/>
        </w:numPr>
        <w:rPr>
          <w:rFonts w:asciiTheme="minorHAnsi" w:hAnsiTheme="minorHAnsi" w:cs="Times New Roman"/>
          <w:color w:val="auto"/>
        </w:rPr>
      </w:pPr>
    </w:p>
    <w:p w14:paraId="38BFB4EF" w14:textId="77777777" w:rsidR="009C196E" w:rsidRPr="00206AD3" w:rsidRDefault="009C196E" w:rsidP="00656520">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2D8CFBEF" w14:textId="77777777" w:rsidR="009C196E" w:rsidRPr="00206AD3" w:rsidRDefault="009C196E" w:rsidP="00656520">
      <w:pPr>
        <w:pStyle w:val="Default"/>
        <w:ind w:left="1440"/>
        <w:rPr>
          <w:rFonts w:asciiTheme="minorHAnsi" w:hAnsiTheme="minorHAnsi" w:cs="Times New Roman"/>
          <w:color w:val="auto"/>
        </w:rPr>
      </w:pPr>
    </w:p>
    <w:p w14:paraId="14A9C1C4"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4F7B29AF" w14:textId="77777777" w:rsidR="009C196E" w:rsidRPr="00206AD3" w:rsidRDefault="009C196E" w:rsidP="00656520">
      <w:pPr>
        <w:pStyle w:val="CM7"/>
        <w:rPr>
          <w:rFonts w:asciiTheme="minorHAnsi" w:hAnsiTheme="minorHAnsi"/>
        </w:rPr>
      </w:pPr>
    </w:p>
    <w:p w14:paraId="42FB023B" w14:textId="77777777" w:rsidR="009C196E" w:rsidRPr="00206AD3" w:rsidRDefault="009C196E" w:rsidP="00656520">
      <w:pPr>
        <w:pStyle w:val="CM7"/>
        <w:ind w:left="2160"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32915B3D" w14:textId="77777777" w:rsidR="009C196E" w:rsidRPr="00206AD3" w:rsidRDefault="009C196E" w:rsidP="00656520">
      <w:pPr>
        <w:pStyle w:val="Default"/>
        <w:ind w:left="1440"/>
        <w:rPr>
          <w:rFonts w:asciiTheme="minorHAnsi" w:hAnsiTheme="minorHAnsi" w:cs="Times New Roman"/>
          <w:color w:val="auto"/>
        </w:rPr>
      </w:pPr>
    </w:p>
    <w:p w14:paraId="0D6609C8"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1E91F03C" w14:textId="77777777" w:rsidR="009C196E" w:rsidRPr="00206AD3" w:rsidRDefault="009C196E" w:rsidP="00656520">
      <w:pPr>
        <w:pStyle w:val="Default"/>
        <w:rPr>
          <w:rFonts w:asciiTheme="minorHAnsi" w:hAnsiTheme="minorHAnsi" w:cs="Times New Roman"/>
          <w:color w:val="auto"/>
        </w:rPr>
      </w:pPr>
    </w:p>
    <w:p w14:paraId="5FB9F893"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7C8203E1" w14:textId="77777777" w:rsidR="009C196E" w:rsidRPr="00206AD3" w:rsidRDefault="009C196E" w:rsidP="00656520">
      <w:pPr>
        <w:pStyle w:val="Default"/>
        <w:rPr>
          <w:rFonts w:asciiTheme="minorHAnsi" w:hAnsiTheme="minorHAnsi" w:cs="Times New Roman"/>
          <w:color w:val="auto"/>
        </w:rPr>
      </w:pPr>
    </w:p>
    <w:p w14:paraId="22DBBED5"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lastRenderedPageBreak/>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6334C107" w14:textId="77777777" w:rsidR="009C196E" w:rsidRPr="00206AD3" w:rsidRDefault="009C196E" w:rsidP="00656520">
      <w:pPr>
        <w:pStyle w:val="Default"/>
        <w:ind w:left="1440" w:hanging="720"/>
        <w:rPr>
          <w:rFonts w:asciiTheme="minorHAnsi" w:hAnsiTheme="minorHAnsi" w:cs="Times New Roman"/>
          <w:color w:val="auto"/>
        </w:rPr>
      </w:pPr>
    </w:p>
    <w:p w14:paraId="79DE069A"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55B032B6" w14:textId="77777777" w:rsidR="009C196E" w:rsidRPr="00206AD3" w:rsidRDefault="009C196E" w:rsidP="00656520">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63965831" w14:textId="77777777" w:rsidR="009C196E" w:rsidRPr="00206AD3" w:rsidRDefault="009C196E" w:rsidP="00656520">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19C2351B" w14:textId="77777777" w:rsidR="009C196E" w:rsidRPr="00206AD3" w:rsidRDefault="009C196E" w:rsidP="00656520">
      <w:pPr>
        <w:pStyle w:val="Default"/>
        <w:ind w:left="720"/>
        <w:rPr>
          <w:rFonts w:asciiTheme="minorHAnsi" w:hAnsiTheme="minorHAnsi" w:cs="Times New Roman"/>
          <w:color w:val="auto"/>
        </w:rPr>
      </w:pPr>
    </w:p>
    <w:p w14:paraId="4A7C1676"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15769BEA" w14:textId="77777777" w:rsidR="009C196E" w:rsidRPr="00206AD3" w:rsidRDefault="009C196E" w:rsidP="00656520">
      <w:pPr>
        <w:pStyle w:val="Default"/>
        <w:rPr>
          <w:rFonts w:asciiTheme="minorHAnsi" w:hAnsiTheme="minorHAnsi" w:cs="Times New Roman"/>
          <w:color w:val="auto"/>
        </w:rPr>
      </w:pPr>
    </w:p>
    <w:p w14:paraId="02481AD5" w14:textId="77777777" w:rsidR="009C196E" w:rsidRPr="00206AD3" w:rsidRDefault="009C196E" w:rsidP="00656520">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233A010C" w14:textId="77777777" w:rsidR="009C196E" w:rsidRPr="00206AD3" w:rsidRDefault="009C196E" w:rsidP="00656520">
      <w:pPr>
        <w:pStyle w:val="Default"/>
        <w:ind w:left="720"/>
        <w:rPr>
          <w:rFonts w:asciiTheme="minorHAnsi" w:hAnsiTheme="minorHAnsi" w:cs="Times New Roman"/>
          <w:color w:val="auto"/>
        </w:rPr>
      </w:pPr>
    </w:p>
    <w:p w14:paraId="0346EE86"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w:t>
      </w:r>
      <w:r w:rsidRPr="00206AD3">
        <w:rPr>
          <w:rFonts w:asciiTheme="minorHAnsi" w:hAnsiTheme="minorHAnsi" w:cs="Times New Roman"/>
          <w:color w:val="auto"/>
        </w:rPr>
        <w:lastRenderedPageBreak/>
        <w:t xml:space="preserve">necessary for the performance of this agreement which contain restrictive markings, the Recipient shall treat the data in accordance with such markings unless otherwise specifically authorized in writing by the Contracting Officer. </w:t>
      </w:r>
    </w:p>
    <w:p w14:paraId="533947E5" w14:textId="77777777" w:rsidR="009C196E" w:rsidRPr="00206AD3" w:rsidRDefault="009C196E" w:rsidP="00656520">
      <w:pPr>
        <w:pStyle w:val="Default"/>
        <w:rPr>
          <w:rFonts w:asciiTheme="minorHAnsi" w:hAnsiTheme="minorHAnsi" w:cs="Times New Roman"/>
          <w:color w:val="auto"/>
        </w:rPr>
      </w:pPr>
    </w:p>
    <w:p w14:paraId="57880564"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1843BF12" w14:textId="77777777" w:rsidR="009C196E" w:rsidRPr="00206AD3" w:rsidRDefault="009C196E" w:rsidP="00656520">
      <w:pPr>
        <w:pStyle w:val="Default"/>
        <w:rPr>
          <w:rFonts w:asciiTheme="minorHAnsi" w:hAnsiTheme="minorHAnsi" w:cs="Times New Roman"/>
          <w:color w:val="auto"/>
        </w:rPr>
      </w:pPr>
    </w:p>
    <w:p w14:paraId="7A05E509" w14:textId="77777777" w:rsidR="009C196E" w:rsidRPr="00206AD3" w:rsidRDefault="009C196E" w:rsidP="00656520">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F307FC2" w14:textId="77777777" w:rsidR="009C196E" w:rsidRPr="00206AD3" w:rsidRDefault="009C196E" w:rsidP="00656520">
      <w:pPr>
        <w:pStyle w:val="Default"/>
        <w:ind w:left="1440" w:hanging="720"/>
        <w:rPr>
          <w:rFonts w:asciiTheme="minorHAnsi" w:hAnsiTheme="minorHAnsi" w:cs="Times New Roman"/>
          <w:color w:val="auto"/>
        </w:rPr>
      </w:pPr>
    </w:p>
    <w:p w14:paraId="12A20820"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6D1E7483" w14:textId="77777777" w:rsidR="009C196E" w:rsidRPr="00206AD3" w:rsidRDefault="009C196E" w:rsidP="00656520">
      <w:pPr>
        <w:pStyle w:val="Default"/>
        <w:ind w:left="2880"/>
        <w:rPr>
          <w:rFonts w:asciiTheme="minorHAnsi" w:hAnsiTheme="minorHAnsi" w:cs="Times New Roman"/>
          <w:color w:val="auto"/>
        </w:rPr>
      </w:pPr>
    </w:p>
    <w:p w14:paraId="4468AAF8"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7E73BCCA" w14:textId="77777777" w:rsidR="009C196E" w:rsidRPr="00206AD3" w:rsidRDefault="009C196E" w:rsidP="00656520">
      <w:pPr>
        <w:pStyle w:val="Default"/>
        <w:rPr>
          <w:rFonts w:asciiTheme="minorHAnsi" w:hAnsiTheme="minorHAnsi" w:cs="Times New Roman"/>
          <w:color w:val="auto"/>
        </w:rPr>
      </w:pPr>
    </w:p>
    <w:p w14:paraId="391E8346" w14:textId="77777777" w:rsidR="009C196E" w:rsidRPr="00206AD3" w:rsidRDefault="009C196E" w:rsidP="00656520">
      <w:pPr>
        <w:pStyle w:val="CM6"/>
        <w:ind w:left="2160"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 xml:space="preserve">1)(iii) until final resolution of the matter either by the Contracting Officer's determination become final (in which instance the Government shall thereafter have the right to cancel </w:t>
      </w:r>
      <w:r w:rsidRPr="00206AD3">
        <w:rPr>
          <w:rFonts w:asciiTheme="minorHAnsi" w:hAnsiTheme="minorHAnsi"/>
        </w:rPr>
        <w:lastRenderedPageBreak/>
        <w:t>or ignore the markings at any time and the data will no longer be made subject to any disclosure prohibitions), or by final disposition of the matter by court decision if suit is filed.</w:t>
      </w:r>
    </w:p>
    <w:p w14:paraId="629EF1DD" w14:textId="77777777" w:rsidR="009C196E" w:rsidRPr="00206AD3" w:rsidRDefault="009C196E" w:rsidP="00656520">
      <w:pPr>
        <w:pStyle w:val="Default"/>
        <w:rPr>
          <w:rFonts w:asciiTheme="minorHAnsi" w:hAnsiTheme="minorHAnsi" w:cs="Times New Roman"/>
          <w:color w:val="auto"/>
        </w:rPr>
      </w:pPr>
    </w:p>
    <w:p w14:paraId="06B19889" w14:textId="77777777" w:rsidR="009C196E" w:rsidRPr="00206AD3" w:rsidRDefault="009C196E" w:rsidP="00656520">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66356CCD" w14:textId="77777777" w:rsidR="009C196E" w:rsidRPr="00206AD3" w:rsidRDefault="009C196E" w:rsidP="00656520">
      <w:pPr>
        <w:pStyle w:val="Default"/>
        <w:rPr>
          <w:rFonts w:asciiTheme="minorHAnsi" w:hAnsiTheme="minorHAnsi" w:cs="Times New Roman"/>
          <w:color w:val="auto"/>
        </w:rPr>
      </w:pPr>
    </w:p>
    <w:p w14:paraId="2A9BD4AF" w14:textId="77777777" w:rsidR="009C196E" w:rsidRPr="00206AD3" w:rsidRDefault="009C196E" w:rsidP="00656520">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373AF9BE" w14:textId="77777777" w:rsidR="009C196E" w:rsidRPr="00206AD3" w:rsidRDefault="009C196E" w:rsidP="00656520">
      <w:pPr>
        <w:pStyle w:val="Default"/>
        <w:rPr>
          <w:rFonts w:asciiTheme="minorHAnsi" w:hAnsiTheme="minorHAnsi" w:cs="Times New Roman"/>
          <w:color w:val="auto"/>
        </w:rPr>
      </w:pPr>
    </w:p>
    <w:p w14:paraId="6C8BC264" w14:textId="77777777" w:rsidR="009C196E" w:rsidRPr="00206AD3" w:rsidRDefault="009C196E" w:rsidP="00656520">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48AD6466" w14:textId="77777777" w:rsidR="009C196E" w:rsidRPr="00206AD3" w:rsidRDefault="009C196E" w:rsidP="00656520">
      <w:pPr>
        <w:pStyle w:val="Default"/>
        <w:ind w:left="1080"/>
        <w:rPr>
          <w:rFonts w:asciiTheme="minorHAnsi" w:hAnsiTheme="minorHAnsi" w:cs="Times New Roman"/>
          <w:color w:val="auto"/>
        </w:rPr>
      </w:pPr>
    </w:p>
    <w:p w14:paraId="3EF17073" w14:textId="77777777" w:rsidR="009C196E" w:rsidRPr="00206AD3" w:rsidRDefault="009C196E" w:rsidP="00656520">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4F73CBFC" w14:textId="77777777" w:rsidR="009C196E" w:rsidRPr="00206AD3" w:rsidRDefault="009C196E" w:rsidP="00656520">
      <w:pPr>
        <w:pStyle w:val="Default"/>
        <w:ind w:left="1440"/>
        <w:rPr>
          <w:rFonts w:asciiTheme="minorHAnsi" w:hAnsiTheme="minorHAnsi" w:cs="Times New Roman"/>
          <w:color w:val="auto"/>
        </w:rPr>
      </w:pPr>
    </w:p>
    <w:p w14:paraId="28656514" w14:textId="77777777" w:rsidR="009C196E" w:rsidRPr="00206AD3" w:rsidRDefault="009C196E" w:rsidP="00656520">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54E384A2" w14:textId="77777777" w:rsidR="009C196E" w:rsidRPr="00206AD3" w:rsidRDefault="009C196E" w:rsidP="00656520">
      <w:pPr>
        <w:pStyle w:val="Default"/>
        <w:rPr>
          <w:rFonts w:asciiTheme="minorHAnsi" w:hAnsiTheme="minorHAnsi" w:cs="Times New Roman"/>
          <w:color w:val="auto"/>
        </w:rPr>
      </w:pPr>
    </w:p>
    <w:p w14:paraId="376428EC" w14:textId="77777777" w:rsidR="009C196E" w:rsidRPr="00206AD3" w:rsidRDefault="009C196E" w:rsidP="00656520">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1882B90F" w14:textId="77777777" w:rsidR="009C196E" w:rsidRPr="00206AD3" w:rsidRDefault="009C196E" w:rsidP="00656520">
      <w:pPr>
        <w:pStyle w:val="Default"/>
        <w:ind w:left="1440"/>
        <w:rPr>
          <w:rFonts w:asciiTheme="minorHAnsi" w:hAnsiTheme="minorHAnsi" w:cs="Times New Roman"/>
          <w:color w:val="auto"/>
        </w:rPr>
      </w:pPr>
    </w:p>
    <w:p w14:paraId="6A022753" w14:textId="77777777" w:rsidR="009C196E" w:rsidRPr="00206AD3" w:rsidRDefault="009C196E" w:rsidP="00656520">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6FAB81CD" w14:textId="77777777" w:rsidR="009C196E" w:rsidRPr="00206AD3" w:rsidRDefault="009C196E" w:rsidP="00656520">
      <w:pPr>
        <w:pStyle w:val="Default"/>
        <w:rPr>
          <w:rFonts w:asciiTheme="minorHAnsi" w:hAnsiTheme="minorHAnsi" w:cs="Times New Roman"/>
          <w:color w:val="auto"/>
        </w:rPr>
      </w:pPr>
    </w:p>
    <w:p w14:paraId="219F8FD5" w14:textId="77777777" w:rsidR="009C196E" w:rsidRPr="00206AD3" w:rsidRDefault="009C196E" w:rsidP="00656520">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015DA9B0" w14:textId="77777777" w:rsidR="009C196E" w:rsidRPr="00206AD3" w:rsidRDefault="009C196E" w:rsidP="00656520">
      <w:pPr>
        <w:pStyle w:val="Default"/>
        <w:ind w:left="1080"/>
        <w:rPr>
          <w:rFonts w:asciiTheme="minorHAnsi" w:hAnsiTheme="minorHAnsi" w:cs="Times New Roman"/>
          <w:color w:val="auto"/>
        </w:rPr>
      </w:pPr>
    </w:p>
    <w:p w14:paraId="0143671C"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11D74A0F" w14:textId="77777777" w:rsidR="009C196E" w:rsidRPr="00206AD3" w:rsidRDefault="009C196E" w:rsidP="00656520">
      <w:pPr>
        <w:pStyle w:val="Default"/>
        <w:rPr>
          <w:rFonts w:asciiTheme="minorHAnsi" w:hAnsiTheme="minorHAnsi" w:cs="Times New Roman"/>
          <w:color w:val="auto"/>
        </w:rPr>
      </w:pPr>
    </w:p>
    <w:p w14:paraId="0B40D8DC"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51CC2BFA" w14:textId="77777777" w:rsidR="009C196E" w:rsidRPr="00206AD3" w:rsidRDefault="009C196E" w:rsidP="00656520">
      <w:pPr>
        <w:pStyle w:val="Default"/>
        <w:ind w:left="1440"/>
        <w:rPr>
          <w:rFonts w:asciiTheme="minorHAnsi" w:hAnsiTheme="minorHAnsi" w:cs="Times New Roman"/>
          <w:color w:val="auto"/>
        </w:rPr>
      </w:pPr>
    </w:p>
    <w:p w14:paraId="20BFF2EC" w14:textId="77777777" w:rsidR="009C196E" w:rsidRPr="00206AD3" w:rsidRDefault="009C196E" w:rsidP="00656520">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7ED7027A" w14:textId="77777777" w:rsidR="009C196E" w:rsidRPr="00206AD3" w:rsidRDefault="009C196E" w:rsidP="00656520">
      <w:pPr>
        <w:pStyle w:val="Default"/>
        <w:ind w:left="360"/>
        <w:rPr>
          <w:rFonts w:asciiTheme="minorHAnsi" w:hAnsiTheme="minorHAnsi" w:cs="Times New Roman"/>
          <w:color w:val="auto"/>
        </w:rPr>
      </w:pPr>
    </w:p>
    <w:p w14:paraId="1986EBBF"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680EC7BD" w14:textId="77777777" w:rsidR="009C196E" w:rsidRPr="00206AD3" w:rsidRDefault="009C196E" w:rsidP="00656520">
      <w:pPr>
        <w:pStyle w:val="Default"/>
        <w:rPr>
          <w:rFonts w:asciiTheme="minorHAnsi" w:hAnsiTheme="minorHAnsi" w:cs="Times New Roman"/>
          <w:color w:val="auto"/>
        </w:rPr>
      </w:pPr>
    </w:p>
    <w:p w14:paraId="1A119732" w14:textId="77777777" w:rsidR="009C196E" w:rsidRPr="00206AD3" w:rsidRDefault="009C196E" w:rsidP="00656520">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2FE22478" w14:textId="77777777" w:rsidR="009C196E" w:rsidRPr="00206AD3" w:rsidRDefault="009C196E" w:rsidP="00656520">
      <w:pPr>
        <w:pStyle w:val="CM16"/>
        <w:ind w:left="2160"/>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119DD821" w14:textId="77777777" w:rsidR="009C196E" w:rsidRPr="00206AD3" w:rsidRDefault="009C196E" w:rsidP="00656520">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6F7916DE" w14:textId="77777777" w:rsidR="009C196E" w:rsidRPr="00206AD3" w:rsidRDefault="009C196E" w:rsidP="00656520">
      <w:pPr>
        <w:pStyle w:val="Default"/>
        <w:ind w:left="720"/>
        <w:rPr>
          <w:rFonts w:asciiTheme="minorHAnsi" w:hAnsiTheme="minorHAnsi" w:cs="Times New Roman"/>
          <w:color w:val="auto"/>
        </w:rPr>
      </w:pPr>
    </w:p>
    <w:p w14:paraId="136F3B49"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2D4223EE" w14:textId="77777777" w:rsidR="009C196E" w:rsidRPr="00206AD3" w:rsidRDefault="009C196E" w:rsidP="00656520">
      <w:pPr>
        <w:pStyle w:val="Default"/>
        <w:rPr>
          <w:rFonts w:asciiTheme="minorHAnsi" w:hAnsiTheme="minorHAnsi" w:cs="Times New Roman"/>
          <w:color w:val="auto"/>
        </w:rPr>
      </w:pPr>
    </w:p>
    <w:p w14:paraId="5D693514"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28263561"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 xml:space="preserve"> </w:t>
      </w:r>
    </w:p>
    <w:p w14:paraId="5CDAA068"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4A488B46" w14:textId="77777777" w:rsidR="009C196E" w:rsidRPr="00206AD3" w:rsidRDefault="009C196E" w:rsidP="00656520">
      <w:pPr>
        <w:pStyle w:val="Default"/>
        <w:ind w:left="720" w:hanging="720"/>
        <w:rPr>
          <w:rFonts w:asciiTheme="minorHAnsi" w:hAnsiTheme="minorHAnsi" w:cs="Times New Roman"/>
          <w:color w:val="auto"/>
        </w:rPr>
      </w:pPr>
    </w:p>
    <w:p w14:paraId="5C13DFEF"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0182B60F" w14:textId="77777777" w:rsidR="009C196E" w:rsidRPr="00206AD3" w:rsidRDefault="009C196E" w:rsidP="00656520">
      <w:pPr>
        <w:pStyle w:val="Default"/>
        <w:rPr>
          <w:rFonts w:asciiTheme="minorHAnsi" w:hAnsiTheme="minorHAnsi" w:cs="Times New Roman"/>
          <w:color w:val="auto"/>
        </w:rPr>
      </w:pPr>
    </w:p>
    <w:p w14:paraId="0E8F15F3"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If the data becomes publicly known or available from other sources without a breach of the obligation of confidentiality with respect to the </w:t>
      </w:r>
      <w:r w:rsidRPr="00206AD3">
        <w:rPr>
          <w:rFonts w:asciiTheme="minorHAnsi" w:hAnsiTheme="minorHAnsi" w:cs="Times New Roman"/>
          <w:color w:val="auto"/>
        </w:rPr>
        <w:lastRenderedPageBreak/>
        <w:t>Protected Data;</w:t>
      </w:r>
    </w:p>
    <w:p w14:paraId="2249BD1C" w14:textId="77777777" w:rsidR="009C196E" w:rsidRPr="00206AD3" w:rsidRDefault="009C196E" w:rsidP="00656520">
      <w:pPr>
        <w:pStyle w:val="Default"/>
        <w:ind w:left="1440" w:hanging="720"/>
        <w:rPr>
          <w:rFonts w:asciiTheme="minorHAnsi" w:hAnsiTheme="minorHAnsi" w:cs="Times New Roman"/>
          <w:color w:val="auto"/>
        </w:rPr>
      </w:pPr>
    </w:p>
    <w:p w14:paraId="01E89223"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523AF1F6" w14:textId="77777777" w:rsidR="009C196E" w:rsidRPr="00206AD3" w:rsidRDefault="009C196E" w:rsidP="00656520">
      <w:pPr>
        <w:pStyle w:val="Default"/>
        <w:ind w:left="1440" w:hanging="720"/>
        <w:rPr>
          <w:rFonts w:asciiTheme="minorHAnsi" w:hAnsiTheme="minorHAnsi" w:cs="Times New Roman"/>
          <w:color w:val="auto"/>
        </w:rPr>
      </w:pPr>
    </w:p>
    <w:p w14:paraId="3A615721" w14:textId="77777777" w:rsidR="009C196E" w:rsidRPr="00206AD3" w:rsidRDefault="009C196E" w:rsidP="00656520">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43585D3D" w14:textId="77777777" w:rsidR="009C196E" w:rsidRPr="00206AD3" w:rsidRDefault="009C196E" w:rsidP="00656520">
      <w:pPr>
        <w:pStyle w:val="Default"/>
        <w:ind w:left="1440"/>
        <w:rPr>
          <w:rFonts w:asciiTheme="minorHAnsi" w:hAnsiTheme="minorHAnsi" w:cs="Times New Roman"/>
          <w:color w:val="auto"/>
        </w:rPr>
      </w:pPr>
    </w:p>
    <w:p w14:paraId="2FFDB53E" w14:textId="77777777" w:rsidR="009C196E" w:rsidRPr="00206AD3" w:rsidRDefault="009C196E" w:rsidP="00656520">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331EDB53"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14:paraId="41D0C3C9" w14:textId="77777777" w:rsidR="00F3250B" w:rsidRPr="00206AD3" w:rsidRDefault="00F3250B" w:rsidP="00656520">
      <w:pPr>
        <w:pStyle w:val="Default"/>
        <w:ind w:left="1440" w:hanging="720"/>
        <w:rPr>
          <w:rFonts w:asciiTheme="minorHAnsi" w:hAnsiTheme="minorHAnsi" w:cs="Times New Roman"/>
          <w:color w:val="auto"/>
        </w:rPr>
      </w:pPr>
    </w:p>
    <w:p w14:paraId="00F3DE8C"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14:paraId="26AD633F" w14:textId="77777777" w:rsidR="009C196E" w:rsidRPr="00206AD3" w:rsidRDefault="009C196E" w:rsidP="00656520">
      <w:pPr>
        <w:pStyle w:val="Default"/>
        <w:rPr>
          <w:rFonts w:asciiTheme="minorHAnsi" w:hAnsiTheme="minorHAnsi" w:cs="Times New Roman"/>
          <w:color w:val="auto"/>
        </w:rPr>
      </w:pPr>
    </w:p>
    <w:p w14:paraId="64C53F2D" w14:textId="77777777" w:rsidR="009C196E" w:rsidRPr="00206AD3" w:rsidRDefault="009C196E" w:rsidP="00656520">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r w:rsidR="005C6519">
        <w:rPr>
          <w:rFonts w:asciiTheme="minorHAnsi" w:hAnsiTheme="minorHAnsi" w:cs="Times New Roman"/>
          <w:color w:val="auto"/>
        </w:rPr>
        <w:t xml:space="preserve"> and Restricted Computer Software</w:t>
      </w:r>
    </w:p>
    <w:p w14:paraId="7E159E23" w14:textId="77777777" w:rsidR="009C196E" w:rsidRPr="00206AD3" w:rsidRDefault="009C196E" w:rsidP="00656520">
      <w:pPr>
        <w:pStyle w:val="Default"/>
        <w:rPr>
          <w:rFonts w:asciiTheme="minorHAnsi" w:hAnsiTheme="minorHAnsi" w:cs="Times New Roman"/>
          <w:color w:val="auto"/>
        </w:rPr>
      </w:pPr>
    </w:p>
    <w:p w14:paraId="1E60A5D2" w14:textId="77777777" w:rsidR="009C196E" w:rsidRPr="00206AD3" w:rsidRDefault="009C196E" w:rsidP="00656520">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CC61B90" w14:textId="77777777" w:rsidR="009C196E" w:rsidRDefault="009C196E" w:rsidP="00656520">
      <w:pPr>
        <w:pStyle w:val="Default"/>
        <w:rPr>
          <w:rFonts w:asciiTheme="minorHAnsi" w:hAnsiTheme="minorHAnsi" w:cs="Times New Roman"/>
          <w:color w:val="auto"/>
        </w:rPr>
      </w:pPr>
    </w:p>
    <w:p w14:paraId="571C5EF1" w14:textId="77777777" w:rsidR="008456AF" w:rsidRPr="00206AD3" w:rsidRDefault="008456AF" w:rsidP="00656520">
      <w:pPr>
        <w:pStyle w:val="Default"/>
        <w:rPr>
          <w:rFonts w:asciiTheme="minorHAnsi" w:hAnsiTheme="minorHAnsi" w:cs="Times New Roman"/>
          <w:color w:val="auto"/>
        </w:rPr>
      </w:pPr>
    </w:p>
    <w:p w14:paraId="76733883"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3D4BE82F" w14:textId="77777777" w:rsidR="009C196E" w:rsidRPr="00206AD3" w:rsidRDefault="009C196E" w:rsidP="00656520">
      <w:pPr>
        <w:pStyle w:val="Default"/>
        <w:rPr>
          <w:rFonts w:asciiTheme="minorHAnsi" w:hAnsiTheme="minorHAnsi" w:cs="Times New Roman"/>
          <w:color w:val="auto"/>
        </w:rPr>
      </w:pPr>
    </w:p>
    <w:p w14:paraId="241730D0" w14:textId="77777777" w:rsidR="009C196E" w:rsidRPr="00206AD3" w:rsidRDefault="009C196E" w:rsidP="00656520">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w:t>
      </w:r>
      <w:r w:rsidRPr="00206AD3">
        <w:rPr>
          <w:rFonts w:asciiTheme="minorHAnsi" w:hAnsiTheme="minorHAnsi" w:cs="Times New Roman"/>
          <w:color w:val="auto"/>
        </w:rPr>
        <w:lastRenderedPageBreak/>
        <w:t xml:space="preserve">further authorization. </w:t>
      </w:r>
      <w:r w:rsidR="001946CF" w:rsidRPr="00206AD3">
        <w:rPr>
          <w:rFonts w:asciiTheme="minorHAnsi" w:hAnsiTheme="minorHAnsi"/>
          <w:color w:val="auto"/>
        </w:rPr>
        <w:t xml:space="preserve">See Section </w:t>
      </w:r>
      <w:r w:rsidR="00B90EFD" w:rsidRPr="00206AD3">
        <w:rPr>
          <w:rFonts w:asciiTheme="minorHAnsi" w:hAnsiTheme="minorHAnsi"/>
          <w:color w:val="auto"/>
        </w:rPr>
        <w:t>6</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14:paraId="28B857F5" w14:textId="77777777" w:rsidR="009C196E" w:rsidRPr="00206AD3" w:rsidRDefault="009C196E" w:rsidP="00656520">
      <w:pPr>
        <w:pStyle w:val="Default"/>
        <w:ind w:firstLine="720"/>
        <w:rPr>
          <w:rFonts w:asciiTheme="minorHAnsi" w:hAnsiTheme="minorHAnsi" w:cs="Times New Roman"/>
          <w:color w:val="auto"/>
        </w:rPr>
      </w:pPr>
    </w:p>
    <w:p w14:paraId="431314EA"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4E1636B7" w14:textId="77777777" w:rsidR="009C196E" w:rsidRPr="00206AD3" w:rsidRDefault="009C196E" w:rsidP="00656520">
      <w:pPr>
        <w:pStyle w:val="Default"/>
        <w:rPr>
          <w:rFonts w:asciiTheme="minorHAnsi" w:hAnsiTheme="minorHAnsi" w:cs="Times New Roman"/>
          <w:color w:val="auto"/>
        </w:rPr>
      </w:pPr>
    </w:p>
    <w:p w14:paraId="453DDEED" w14:textId="77777777" w:rsidR="009C196E" w:rsidRPr="00206AD3" w:rsidRDefault="009C196E" w:rsidP="00656520">
      <w:pPr>
        <w:pStyle w:val="Default"/>
        <w:ind w:left="720"/>
        <w:rPr>
          <w:rFonts w:asciiTheme="minorHAnsi" w:hAnsiTheme="minorHAnsi" w:cs="Times New Roman"/>
          <w:color w:val="auto"/>
        </w:rPr>
      </w:pPr>
      <w:r w:rsidRPr="00206AD3">
        <w:rPr>
          <w:rFonts w:asciiTheme="minorHAnsi" w:hAnsiTheme="minorHAnsi" w:cs="Times New Roman"/>
          <w:color w:val="auto"/>
        </w:rPr>
        <w:t>In addition to the data specified elsewhere in this agreement to be delivered, the Contracting Officer may, at any</w:t>
      </w:r>
      <w:r w:rsidR="00A71E1F">
        <w:rPr>
          <w:rFonts w:asciiTheme="minorHAnsi" w:hAnsiTheme="minorHAnsi" w:cs="Times New Roman"/>
          <w:color w:val="auto"/>
        </w:rPr>
        <w:t xml:space="preserve"> </w:t>
      </w:r>
      <w:r w:rsidRPr="00206AD3">
        <w:rPr>
          <w:rFonts w:asciiTheme="minorHAnsi" w:hAnsiTheme="minorHAnsi" w:cs="Times New Roman"/>
          <w:color w:val="auto"/>
        </w:rPr>
        <w:t xml:space="preserve">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719DF8C5" w14:textId="77777777" w:rsidR="009C196E" w:rsidRPr="00206AD3" w:rsidRDefault="009C196E" w:rsidP="00656520">
      <w:pPr>
        <w:pStyle w:val="Default"/>
        <w:rPr>
          <w:rFonts w:asciiTheme="minorHAnsi" w:hAnsiTheme="minorHAnsi" w:cs="Times New Roman"/>
          <w:color w:val="auto"/>
        </w:rPr>
      </w:pPr>
    </w:p>
    <w:p w14:paraId="545D9321"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24E232AE" w14:textId="77777777" w:rsidR="00BC7C7E" w:rsidRPr="00206AD3" w:rsidRDefault="00BC7C7E" w:rsidP="00656520">
      <w:pPr>
        <w:pStyle w:val="Default"/>
        <w:ind w:left="720" w:hanging="720"/>
        <w:rPr>
          <w:rFonts w:asciiTheme="minorHAnsi" w:hAnsiTheme="minorHAnsi" w:cs="Times New Roman"/>
          <w:color w:val="auto"/>
        </w:rPr>
      </w:pPr>
    </w:p>
    <w:p w14:paraId="14BF00F3" w14:textId="77777777" w:rsidR="00BC7C7E" w:rsidRPr="00206AD3" w:rsidRDefault="00BC7C7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7E94258B" w14:textId="77777777" w:rsidR="00A71E1F" w:rsidRPr="00A71E1F" w:rsidRDefault="00A71E1F" w:rsidP="00A71E1F">
      <w:pPr>
        <w:pStyle w:val="Default"/>
      </w:pPr>
    </w:p>
    <w:p w14:paraId="14713957" w14:textId="77777777" w:rsidR="00B123B8" w:rsidRPr="00206AD3" w:rsidRDefault="00B123B8" w:rsidP="00656520">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t xml:space="preserve">FAR 52.227-1 Authorization and Consent (JUL 1995)-Alternate I (APR 1984) </w:t>
      </w:r>
    </w:p>
    <w:p w14:paraId="56B16B09"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6F642D74" w14:textId="77777777" w:rsidR="00B123B8" w:rsidRPr="00206AD3" w:rsidRDefault="00B123B8" w:rsidP="00656520">
      <w:pPr>
        <w:pStyle w:val="Default"/>
        <w:rPr>
          <w:rFonts w:asciiTheme="minorHAnsi" w:hAnsiTheme="minorHAnsi" w:cs="Times New Roman"/>
          <w:color w:val="auto"/>
        </w:rPr>
      </w:pPr>
    </w:p>
    <w:p w14:paraId="7130BEA3"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The Recipient agrees to include, and require inclusion of, this clause, suitably modified to identify the parties, in all subcontracts at any tier for research and development expected to exceed the simplified acquisition threshold; however, omission of this clause from any subcontract, including those at or below the simplified acquisition threshold, does not affect this authorization and consent. </w:t>
      </w:r>
    </w:p>
    <w:p w14:paraId="760E6B06" w14:textId="77777777" w:rsidR="009C19DC" w:rsidRPr="00206AD3" w:rsidRDefault="009C19DC" w:rsidP="00656520">
      <w:pPr>
        <w:pStyle w:val="Default"/>
        <w:ind w:left="720" w:hanging="720"/>
        <w:rPr>
          <w:rFonts w:asciiTheme="minorHAnsi" w:hAnsiTheme="minorHAnsi" w:cs="Times New Roman"/>
          <w:color w:val="auto"/>
        </w:rPr>
      </w:pPr>
    </w:p>
    <w:p w14:paraId="222CB01B" w14:textId="77777777" w:rsidR="009C19DC" w:rsidRDefault="009C19DC"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276CB714" w14:textId="77777777" w:rsidR="00B123B8" w:rsidRPr="00206AD3" w:rsidRDefault="00B123B8" w:rsidP="00656520">
      <w:pPr>
        <w:pStyle w:val="Default"/>
        <w:tabs>
          <w:tab w:val="left" w:pos="720"/>
        </w:tabs>
        <w:rPr>
          <w:rFonts w:asciiTheme="minorHAnsi" w:hAnsiTheme="minorHAnsi"/>
          <w:b/>
          <w:bCs/>
          <w:color w:val="auto"/>
        </w:rPr>
      </w:pPr>
    </w:p>
    <w:p w14:paraId="10B847BF" w14:textId="77777777" w:rsidR="00B123B8" w:rsidRPr="00206AD3" w:rsidRDefault="00B123B8" w:rsidP="00656520">
      <w:pPr>
        <w:pStyle w:val="CM16"/>
        <w:spacing w:line="240" w:lineRule="atLeast"/>
        <w:ind w:left="720" w:hanging="720"/>
        <w:outlineLvl w:val="0"/>
        <w:rPr>
          <w:rFonts w:asciiTheme="minorHAnsi" w:hAnsiTheme="minorHAnsi"/>
        </w:rPr>
      </w:pPr>
      <w:r w:rsidRPr="00206AD3">
        <w:rPr>
          <w:rFonts w:asciiTheme="minorHAnsi" w:hAnsiTheme="minorHAnsi"/>
          <w:b/>
          <w:bCs/>
        </w:rPr>
        <w:t xml:space="preserve">4. </w:t>
      </w:r>
      <w:r w:rsidRPr="00206AD3">
        <w:rPr>
          <w:rFonts w:asciiTheme="minorHAnsi" w:hAnsiTheme="minorHAnsi"/>
          <w:b/>
          <w:bCs/>
        </w:rPr>
        <w:tab/>
        <w:t xml:space="preserve">FAR 52.227-2 Notice and Assistance Regarding Patent and Copyright Infringement (AUG 1996) </w:t>
      </w:r>
    </w:p>
    <w:p w14:paraId="08A516D3"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 xml:space="preserve">The Recipient shall report to the Contracting Officer, promptly and in reasonable written detail, each notice or claim of patent or copyright infringement based on the performance of this contract of which the Recipient has knowledge. </w:t>
      </w:r>
    </w:p>
    <w:p w14:paraId="4069451D" w14:textId="77777777" w:rsidR="00B123B8" w:rsidRPr="00206AD3" w:rsidRDefault="00B123B8" w:rsidP="00656520">
      <w:pPr>
        <w:pStyle w:val="Default"/>
        <w:ind w:left="720" w:hanging="720"/>
        <w:rPr>
          <w:rFonts w:asciiTheme="minorHAnsi" w:hAnsiTheme="minorHAnsi" w:cs="Times New Roman"/>
          <w:color w:val="auto"/>
        </w:rPr>
      </w:pPr>
    </w:p>
    <w:p w14:paraId="218D46AC"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Recipient shall furnish to the Government, when requested by the Contracting Officer, all evidence and information in possession of the Recipient pertaining to such suit or claim. Such evidence and information shall be furnished at the expense of the Government except where the Recipient has agreed to indemnify the Government. </w:t>
      </w:r>
    </w:p>
    <w:p w14:paraId="43DD05DB" w14:textId="77777777" w:rsidR="00B123B8" w:rsidRPr="00206AD3" w:rsidRDefault="00B123B8" w:rsidP="00656520">
      <w:pPr>
        <w:pStyle w:val="Default"/>
        <w:ind w:left="720" w:hanging="720"/>
        <w:rPr>
          <w:rFonts w:asciiTheme="minorHAnsi" w:hAnsiTheme="minorHAnsi" w:cs="Times New Roman"/>
          <w:color w:val="auto"/>
        </w:rPr>
      </w:pPr>
    </w:p>
    <w:p w14:paraId="11368671"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The Recipient agrees to include, and require inclusion </w:t>
      </w:r>
      <w:proofErr w:type="gramStart"/>
      <w:r w:rsidRPr="00206AD3">
        <w:rPr>
          <w:rFonts w:asciiTheme="minorHAnsi" w:hAnsiTheme="minorHAnsi" w:cs="Times New Roman"/>
          <w:color w:val="auto"/>
        </w:rPr>
        <w:t>of,</w:t>
      </w:r>
      <w:proofErr w:type="gramEnd"/>
      <w:r w:rsidRPr="00206AD3">
        <w:rPr>
          <w:rFonts w:asciiTheme="minorHAnsi" w:hAnsiTheme="minorHAnsi" w:cs="Times New Roman"/>
          <w:color w:val="auto"/>
        </w:rPr>
        <w:t xml:space="preserve"> this clause in all su</w:t>
      </w:r>
      <w:r w:rsidR="00840ACC" w:rsidRPr="00206AD3">
        <w:rPr>
          <w:rFonts w:asciiTheme="minorHAnsi" w:hAnsiTheme="minorHAnsi" w:cs="Times New Roman"/>
          <w:color w:val="auto"/>
        </w:rPr>
        <w:t>bcontracts at any tier for sup</w:t>
      </w:r>
      <w:r w:rsidRPr="00206AD3">
        <w:rPr>
          <w:rFonts w:asciiTheme="minorHAnsi" w:hAnsiTheme="minorHAnsi" w:cs="Times New Roman"/>
          <w:color w:val="auto"/>
        </w:rPr>
        <w:t xml:space="preserve">plies or services (including construction and architect-engineer subcontracts and those for material, supplies, models, samples, or design or testing services) expected to exceed the simplified acquisition threshold at FAR 2.101. </w:t>
      </w:r>
    </w:p>
    <w:p w14:paraId="73D05565" w14:textId="77777777" w:rsidR="009C19DC" w:rsidRPr="00206AD3" w:rsidRDefault="009C19DC" w:rsidP="00656520">
      <w:pPr>
        <w:pStyle w:val="Default"/>
        <w:ind w:left="720" w:hanging="720"/>
        <w:rPr>
          <w:rFonts w:asciiTheme="minorHAnsi" w:hAnsiTheme="minorHAnsi" w:cs="Times New Roman"/>
          <w:color w:val="auto"/>
        </w:rPr>
      </w:pPr>
    </w:p>
    <w:p w14:paraId="1A68F450" w14:textId="77777777" w:rsidR="009C19DC" w:rsidRPr="00206AD3" w:rsidRDefault="009C19DC"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477154D6" w14:textId="77777777" w:rsidR="00B123B8" w:rsidRPr="00206AD3" w:rsidRDefault="00B123B8" w:rsidP="00656520">
      <w:pPr>
        <w:pStyle w:val="Default"/>
        <w:rPr>
          <w:rFonts w:asciiTheme="minorHAnsi" w:hAnsiTheme="minorHAnsi"/>
          <w:color w:val="auto"/>
        </w:rPr>
      </w:pPr>
    </w:p>
    <w:p w14:paraId="61D08349" w14:textId="77777777" w:rsidR="009C196E" w:rsidRPr="00206AD3" w:rsidRDefault="00B123B8" w:rsidP="00656520">
      <w:pPr>
        <w:pStyle w:val="CM16"/>
        <w:spacing w:line="240" w:lineRule="atLeast"/>
        <w:outlineLvl w:val="0"/>
        <w:rPr>
          <w:rFonts w:asciiTheme="minorHAnsi" w:hAnsiTheme="minorHAnsi"/>
        </w:rPr>
      </w:pPr>
      <w:r w:rsidRPr="00206AD3">
        <w:rPr>
          <w:rFonts w:asciiTheme="minorHAnsi" w:hAnsiTheme="minorHAnsi"/>
          <w:b/>
          <w:bCs/>
        </w:rPr>
        <w:t>5</w:t>
      </w:r>
      <w:r w:rsidR="00027B91" w:rsidRPr="00206AD3">
        <w:rPr>
          <w:rFonts w:asciiTheme="minorHAnsi" w:hAnsiTheme="minorHAnsi"/>
          <w:b/>
          <w:bCs/>
        </w:rPr>
        <w:t>.</w:t>
      </w:r>
      <w:r w:rsidR="00FE39B9" w:rsidRPr="00206AD3">
        <w:rPr>
          <w:rFonts w:asciiTheme="minorHAnsi" w:hAnsiTheme="minorHAnsi"/>
          <w:b/>
          <w:bCs/>
        </w:rPr>
        <w:tab/>
      </w:r>
      <w:r w:rsidR="009C196E" w:rsidRPr="00206AD3">
        <w:rPr>
          <w:rFonts w:asciiTheme="minorHAnsi" w:hAnsiTheme="minorHAnsi"/>
          <w:b/>
          <w:bCs/>
        </w:rPr>
        <w:t xml:space="preserve">FAR 52.227-23 Rights to Proposal Data (Technical) (JUN 1987) </w:t>
      </w:r>
    </w:p>
    <w:p w14:paraId="174976CA" w14:textId="77777777" w:rsidR="00D105AA" w:rsidRPr="00206AD3" w:rsidRDefault="009C196E" w:rsidP="00656520">
      <w:pPr>
        <w:pStyle w:val="CM13"/>
        <w:spacing w:after="480"/>
        <w:ind w:left="720"/>
        <w:rPr>
          <w:rFonts w:asciiTheme="minorHAnsi" w:hAnsiTheme="minorHAnsi"/>
        </w:rPr>
      </w:pPr>
      <w:r w:rsidRPr="00206AD3">
        <w:rPr>
          <w:rFonts w:asciiTheme="minorHAnsi" w:hAnsiTheme="minorHAnsi"/>
        </w:rPr>
        <w:t xml:space="preserve">Except for data contained on pages _____, it is agreed that as a condition of award of this contract, and notwithstanding the conditions of any notice appearing thereon, the Government shall have unlimited rights (as defined in the "Rights in Data--General" clause contained in this contract) in and to the technical data contained in the proposal dated ______, upon which this contract is based. </w:t>
      </w:r>
    </w:p>
    <w:p w14:paraId="785EF31A" w14:textId="77777777" w:rsidR="009C19DC" w:rsidRPr="00206AD3" w:rsidRDefault="009C19DC" w:rsidP="00656520">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6DA136D6" w14:textId="77777777" w:rsidR="009C19DC" w:rsidRPr="00206AD3" w:rsidRDefault="009C19DC" w:rsidP="00656520">
      <w:pPr>
        <w:pStyle w:val="Default"/>
        <w:rPr>
          <w:rFonts w:asciiTheme="minorHAnsi" w:hAnsiTheme="minorHAnsi" w:cs="Times New Roman"/>
          <w:b/>
          <w:color w:val="auto"/>
        </w:rPr>
      </w:pPr>
    </w:p>
    <w:p w14:paraId="5CC19C76" w14:textId="77777777" w:rsidR="001946CF" w:rsidRPr="00206AD3" w:rsidRDefault="001946CF" w:rsidP="00656520">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r>
      <w:proofErr w:type="spellStart"/>
      <w:r w:rsidRPr="00206AD3">
        <w:rPr>
          <w:rFonts w:asciiTheme="minorHAnsi" w:hAnsiTheme="minorHAnsi" w:cs="Times New Roman"/>
          <w:b/>
          <w:color w:val="auto"/>
        </w:rPr>
        <w:t>Subawards</w:t>
      </w:r>
      <w:proofErr w:type="spellEnd"/>
      <w:r w:rsidR="00043A4B">
        <w:rPr>
          <w:rFonts w:asciiTheme="minorHAnsi" w:hAnsiTheme="minorHAnsi" w:cs="Times New Roman"/>
          <w:b/>
          <w:color w:val="auto"/>
        </w:rPr>
        <w:t xml:space="preserve">: Flow-down provisions </w:t>
      </w:r>
    </w:p>
    <w:p w14:paraId="0A9C4A4A" w14:textId="77777777" w:rsidR="001946CF" w:rsidRPr="00206AD3" w:rsidRDefault="001946CF" w:rsidP="00656520">
      <w:pPr>
        <w:pStyle w:val="Default"/>
        <w:rPr>
          <w:rFonts w:asciiTheme="minorHAnsi" w:hAnsiTheme="minorHAnsi" w:cs="Times New Roman"/>
          <w:color w:val="auto"/>
        </w:rPr>
      </w:pPr>
    </w:p>
    <w:p w14:paraId="28DAB02E" w14:textId="77777777" w:rsidR="008C171E" w:rsidRDefault="00D12D5A" w:rsidP="008C171E">
      <w:pPr>
        <w:pStyle w:val="CM17"/>
        <w:spacing w:line="240" w:lineRule="atLeast"/>
        <w:ind w:left="720" w:hanging="720"/>
        <w:rPr>
          <w:rFonts w:asciiTheme="minorHAnsi" w:hAnsiTheme="minorHAnsi"/>
        </w:rPr>
      </w:pPr>
      <w:r w:rsidRPr="00206AD3">
        <w:rPr>
          <w:rFonts w:asciiTheme="minorHAnsi" w:hAnsiTheme="minorHAnsi"/>
        </w:rPr>
        <w:t xml:space="preserve">(a) </w:t>
      </w:r>
      <w:r w:rsidRPr="00206AD3">
        <w:rPr>
          <w:rFonts w:asciiTheme="minorHAnsi" w:hAnsiTheme="minorHAnsi"/>
        </w:rPr>
        <w:tab/>
      </w:r>
      <w:r w:rsidR="00AB36CB">
        <w:rPr>
          <w:rFonts w:asciiTheme="minorHAnsi" w:hAnsiTheme="minorHAnsi"/>
        </w:rPr>
        <w:t>Unless otherwise instructed by the DOE Contracting Officer, f</w:t>
      </w:r>
      <w:r w:rsidR="00D452A2">
        <w:rPr>
          <w:rFonts w:asciiTheme="minorHAnsi" w:hAnsiTheme="minorHAnsi"/>
        </w:rPr>
        <w:t xml:space="preserve">or any </w:t>
      </w:r>
      <w:proofErr w:type="spellStart"/>
      <w:r w:rsidR="00D452A2">
        <w:rPr>
          <w:rFonts w:asciiTheme="minorHAnsi" w:hAnsiTheme="minorHAnsi"/>
        </w:rPr>
        <w:t>subaward</w:t>
      </w:r>
      <w:proofErr w:type="spellEnd"/>
      <w:r w:rsidR="00D452A2">
        <w:rPr>
          <w:rFonts w:asciiTheme="minorHAnsi" w:hAnsiTheme="minorHAnsi"/>
        </w:rPr>
        <w:t xml:space="preserve"> to a domestic </w:t>
      </w:r>
      <w:r w:rsidR="006B7EE7">
        <w:rPr>
          <w:rFonts w:asciiTheme="minorHAnsi" w:hAnsiTheme="minorHAnsi"/>
        </w:rPr>
        <w:t>S</w:t>
      </w:r>
      <w:r w:rsidR="00D452A2">
        <w:rPr>
          <w:rFonts w:asciiTheme="minorHAnsi" w:hAnsiTheme="minorHAnsi"/>
        </w:rPr>
        <w:t xml:space="preserve">mall </w:t>
      </w:r>
      <w:r w:rsidR="006B7EE7">
        <w:rPr>
          <w:rFonts w:asciiTheme="minorHAnsi" w:hAnsiTheme="minorHAnsi"/>
        </w:rPr>
        <w:t>B</w:t>
      </w:r>
      <w:r w:rsidR="00D452A2">
        <w:rPr>
          <w:rFonts w:asciiTheme="minorHAnsi" w:hAnsiTheme="minorHAnsi"/>
        </w:rPr>
        <w:t>usiness</w:t>
      </w:r>
      <w:r w:rsidR="006B7EE7">
        <w:rPr>
          <w:rFonts w:asciiTheme="minorHAnsi" w:hAnsiTheme="minorHAnsi"/>
        </w:rPr>
        <w:t xml:space="preserve"> or a Nonprofit Organization</w:t>
      </w:r>
      <w:r w:rsidR="00D452A2">
        <w:rPr>
          <w:rFonts w:asciiTheme="minorHAnsi" w:hAnsiTheme="minorHAnsi"/>
        </w:rPr>
        <w:t>,</w:t>
      </w:r>
      <w:r w:rsidR="00EB398F" w:rsidRPr="00EB398F">
        <w:rPr>
          <w:rFonts w:asciiTheme="minorHAnsi" w:hAnsiTheme="minorHAnsi"/>
        </w:rPr>
        <w:t xml:space="preserve"> </w:t>
      </w:r>
      <w:r w:rsidR="00EB398F">
        <w:rPr>
          <w:rFonts w:asciiTheme="minorHAnsi" w:hAnsiTheme="minorHAnsi"/>
        </w:rPr>
        <w:t>t</w:t>
      </w:r>
      <w:r w:rsidR="00EB398F" w:rsidRPr="00206AD3">
        <w:rPr>
          <w:rFonts w:asciiTheme="minorHAnsi" w:hAnsiTheme="minorHAnsi"/>
        </w:rPr>
        <w:t xml:space="preserve">he Recipient shall </w:t>
      </w:r>
      <w:r w:rsidR="00EB398F">
        <w:rPr>
          <w:rFonts w:asciiTheme="minorHAnsi" w:hAnsiTheme="minorHAnsi"/>
        </w:rPr>
        <w:t xml:space="preserve">flow-down </w:t>
      </w:r>
      <w:r w:rsidR="00853F0F">
        <w:rPr>
          <w:rFonts w:asciiTheme="minorHAnsi" w:hAnsiTheme="minorHAnsi"/>
        </w:rPr>
        <w:t xml:space="preserve">all </w:t>
      </w:r>
      <w:r w:rsidR="00EB398F" w:rsidRPr="00206AD3">
        <w:rPr>
          <w:rFonts w:asciiTheme="minorHAnsi" w:hAnsiTheme="minorHAnsi"/>
        </w:rPr>
        <w:t>the intellectual property provisions found in Attachment 2 (</w:t>
      </w:r>
      <w:r w:rsidR="00EB398F">
        <w:rPr>
          <w:rFonts w:asciiTheme="minorHAnsi" w:hAnsiTheme="minorHAnsi"/>
        </w:rPr>
        <w:t>EERE Intellectual Property</w:t>
      </w:r>
      <w:r w:rsidR="00EB398F" w:rsidRPr="00206AD3">
        <w:rPr>
          <w:rFonts w:asciiTheme="minorHAnsi" w:hAnsiTheme="minorHAnsi"/>
        </w:rPr>
        <w:t>)</w:t>
      </w:r>
      <w:r w:rsidR="00EB398F">
        <w:rPr>
          <w:rFonts w:asciiTheme="minorHAnsi" w:hAnsiTheme="minorHAnsi"/>
        </w:rPr>
        <w:t xml:space="preserve"> - </w:t>
      </w:r>
      <w:r w:rsidR="00EB398F">
        <w:rPr>
          <w:rFonts w:asciiTheme="minorHAnsi" w:hAnsiTheme="minorHAnsi"/>
        </w:rPr>
        <w:lastRenderedPageBreak/>
        <w:t>CDSB</w:t>
      </w:r>
      <w:r w:rsidR="00EB398F" w:rsidRPr="00206AD3">
        <w:rPr>
          <w:rFonts w:asciiTheme="minorHAnsi" w:hAnsiTheme="minorHAnsi"/>
        </w:rPr>
        <w:t xml:space="preserve"> (published at </w:t>
      </w:r>
      <w:hyperlink r:id="rId15" w:history="1">
        <w:r w:rsidR="00EB398F" w:rsidRPr="006046CA">
          <w:rPr>
            <w:rStyle w:val="Hyperlink"/>
            <w:rFonts w:asciiTheme="minorHAnsi" w:hAnsiTheme="minorHAnsi"/>
          </w:rPr>
          <w:t>http://XXXXXXX.gov/</w:t>
        </w:r>
      </w:hyperlink>
      <w:r w:rsidR="00EB398F" w:rsidRPr="00206AD3">
        <w:rPr>
          <w:rFonts w:asciiTheme="minorHAnsi" w:hAnsiTheme="minorHAnsi"/>
        </w:rPr>
        <w:t>)</w:t>
      </w:r>
      <w:r w:rsidR="00BB4C35">
        <w:rPr>
          <w:rFonts w:asciiTheme="minorHAnsi" w:hAnsiTheme="minorHAnsi"/>
        </w:rPr>
        <w:t xml:space="preserve"> to the </w:t>
      </w:r>
      <w:proofErr w:type="spellStart"/>
      <w:r w:rsidR="00BB4C35">
        <w:rPr>
          <w:rFonts w:asciiTheme="minorHAnsi" w:hAnsiTheme="minorHAnsi"/>
        </w:rPr>
        <w:t>subaward</w:t>
      </w:r>
      <w:proofErr w:type="spellEnd"/>
      <w:r w:rsidR="008C171E">
        <w:rPr>
          <w:rFonts w:asciiTheme="minorHAnsi" w:hAnsiTheme="minorHAnsi"/>
        </w:rPr>
        <w:t xml:space="preserve">, substituting the provisions found at    </w:t>
      </w:r>
      <w:r w:rsidR="008C171E">
        <w:rPr>
          <w:rFonts w:asciiTheme="minorHAnsi" w:hAnsiTheme="minorHAnsi"/>
          <w:bCs/>
        </w:rPr>
        <w:t>2.</w:t>
      </w:r>
      <w:r w:rsidR="008C171E">
        <w:rPr>
          <w:rFonts w:asciiTheme="minorHAnsi" w:hAnsiTheme="minorHAnsi"/>
          <w:bCs/>
        </w:rPr>
        <w:tab/>
      </w:r>
      <w:r w:rsidR="008C171E">
        <w:rPr>
          <w:rFonts w:asciiTheme="minorHAnsi" w:hAnsiTheme="minorHAnsi"/>
        </w:rPr>
        <w:t xml:space="preserve"> </w:t>
      </w:r>
      <w:r w:rsidR="008C171E">
        <w:rPr>
          <w:rFonts w:asciiTheme="minorHAnsi" w:hAnsiTheme="minorHAnsi"/>
          <w:bCs/>
        </w:rPr>
        <w:t>10 CFR Part 600, Subpart D, Appendix A</w:t>
      </w:r>
      <w:r w:rsidR="008C171E">
        <w:rPr>
          <w:rFonts w:asciiTheme="minorHAnsi" w:hAnsiTheme="minorHAnsi"/>
        </w:rPr>
        <w:t>, Rights in Data - Programs Covered Under Special Data Statutes (OCT 2003) contained in this Attachment 2 for those set forth in the CDSB clause.</w:t>
      </w:r>
    </w:p>
    <w:p w14:paraId="68A5B07F" w14:textId="77777777" w:rsidR="00D12D5A" w:rsidRDefault="00EB398F" w:rsidP="00656520">
      <w:pPr>
        <w:pStyle w:val="Default"/>
        <w:ind w:left="720" w:hanging="720"/>
        <w:rPr>
          <w:rFonts w:asciiTheme="minorHAnsi" w:hAnsiTheme="minorHAnsi" w:cs="Times New Roman"/>
          <w:color w:val="auto"/>
        </w:rPr>
      </w:pPr>
      <w:r>
        <w:rPr>
          <w:rFonts w:asciiTheme="minorHAnsi" w:hAnsiTheme="minorHAnsi" w:cs="Times New Roman"/>
          <w:color w:val="auto"/>
        </w:rPr>
        <w:t>.</w:t>
      </w:r>
      <w:r w:rsidR="00D12D5A" w:rsidRPr="00206AD3">
        <w:rPr>
          <w:rFonts w:asciiTheme="minorHAnsi" w:hAnsiTheme="minorHAnsi" w:cs="Times New Roman"/>
          <w:color w:val="auto"/>
        </w:rPr>
        <w:t xml:space="preserve"> </w:t>
      </w:r>
      <w:r>
        <w:rPr>
          <w:rFonts w:asciiTheme="minorHAnsi" w:hAnsiTheme="minorHAnsi" w:cs="Times New Roman"/>
          <w:color w:val="auto"/>
        </w:rPr>
        <w:t xml:space="preserve"> </w:t>
      </w:r>
    </w:p>
    <w:p w14:paraId="3770E588" w14:textId="77777777" w:rsidR="008C171E" w:rsidRPr="00206AD3" w:rsidRDefault="008C171E" w:rsidP="00656520">
      <w:pPr>
        <w:pStyle w:val="Default"/>
        <w:ind w:left="720" w:hanging="720"/>
        <w:rPr>
          <w:rFonts w:asciiTheme="minorHAnsi" w:hAnsiTheme="minorHAnsi" w:cs="Times New Roman"/>
          <w:color w:val="auto"/>
        </w:rPr>
      </w:pPr>
    </w:p>
    <w:p w14:paraId="012273BE" w14:textId="77777777" w:rsidR="00BA73F8" w:rsidRDefault="00D12D5A"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r w:rsidR="006B7EE7">
        <w:rPr>
          <w:rFonts w:asciiTheme="minorHAnsi" w:hAnsiTheme="minorHAnsi" w:cs="Times New Roman"/>
          <w:color w:val="auto"/>
        </w:rPr>
        <w:t>b</w:t>
      </w:r>
      <w:r w:rsidRPr="00206AD3">
        <w:rPr>
          <w:rFonts w:asciiTheme="minorHAnsi" w:hAnsiTheme="minorHAnsi" w:cs="Times New Roman"/>
          <w:color w:val="auto"/>
        </w:rPr>
        <w:t>)</w:t>
      </w:r>
      <w:r w:rsidRPr="00206AD3">
        <w:rPr>
          <w:rFonts w:asciiTheme="minorHAnsi" w:hAnsiTheme="minorHAnsi" w:cs="Times New Roman"/>
          <w:color w:val="auto"/>
        </w:rPr>
        <w:tab/>
      </w:r>
      <w:r w:rsidR="008456AF">
        <w:rPr>
          <w:rFonts w:asciiTheme="minorHAnsi" w:hAnsiTheme="minorHAnsi" w:cs="Times New Roman"/>
          <w:color w:val="auto"/>
        </w:rPr>
        <w:t>Unless otherwise instructed by the DOE Contracting Officer, f</w:t>
      </w:r>
      <w:r w:rsidR="006B7EE7">
        <w:rPr>
          <w:rFonts w:asciiTheme="minorHAnsi" w:hAnsiTheme="minorHAnsi" w:cs="Times New Roman"/>
          <w:color w:val="auto"/>
        </w:rPr>
        <w:t xml:space="preserve">or any </w:t>
      </w:r>
      <w:proofErr w:type="spellStart"/>
      <w:r w:rsidR="006B7EE7">
        <w:rPr>
          <w:rFonts w:asciiTheme="minorHAnsi" w:hAnsiTheme="minorHAnsi" w:cs="Times New Roman"/>
          <w:color w:val="auto"/>
        </w:rPr>
        <w:t>subaward</w:t>
      </w:r>
      <w:proofErr w:type="spellEnd"/>
      <w:r w:rsidR="006B7EE7">
        <w:rPr>
          <w:rFonts w:asciiTheme="minorHAnsi" w:hAnsiTheme="minorHAnsi" w:cs="Times New Roman"/>
          <w:color w:val="auto"/>
        </w:rPr>
        <w:t xml:space="preserve"> to an entity other than a domestic Small Business or a Nonprofit Organization, t</w:t>
      </w:r>
      <w:r w:rsidRPr="00206AD3">
        <w:rPr>
          <w:rFonts w:asciiTheme="minorHAnsi" w:hAnsiTheme="minorHAnsi" w:cs="Times New Roman"/>
          <w:color w:val="auto"/>
        </w:rPr>
        <w:t xml:space="preserve">he Recipient shall </w:t>
      </w:r>
      <w:r w:rsidR="006B7EE7">
        <w:rPr>
          <w:rFonts w:asciiTheme="minorHAnsi" w:hAnsiTheme="minorHAnsi" w:cs="Times New Roman"/>
          <w:color w:val="auto"/>
        </w:rPr>
        <w:t xml:space="preserve">flow-down </w:t>
      </w:r>
      <w:r w:rsidRPr="00206AD3">
        <w:rPr>
          <w:rFonts w:asciiTheme="minorHAnsi" w:hAnsiTheme="minorHAnsi" w:cs="Times New Roman"/>
          <w:color w:val="auto"/>
        </w:rPr>
        <w:t xml:space="preserve">all of the intellectual </w:t>
      </w:r>
      <w:r w:rsidR="006B7EE7">
        <w:rPr>
          <w:rFonts w:asciiTheme="minorHAnsi" w:hAnsiTheme="minorHAnsi" w:cs="Times New Roman"/>
          <w:color w:val="auto"/>
        </w:rPr>
        <w:t xml:space="preserve">property </w:t>
      </w:r>
      <w:r w:rsidR="00BA73F8">
        <w:rPr>
          <w:rFonts w:asciiTheme="minorHAnsi" w:hAnsiTheme="minorHAnsi" w:cs="Times New Roman"/>
          <w:color w:val="auto"/>
        </w:rPr>
        <w:t>provisions of this Attachment 2</w:t>
      </w:r>
      <w:r w:rsidR="00853F0F">
        <w:rPr>
          <w:rFonts w:asciiTheme="minorHAnsi" w:hAnsiTheme="minorHAnsi" w:cs="Times New Roman"/>
          <w:color w:val="auto"/>
        </w:rPr>
        <w:t xml:space="preserve"> to the </w:t>
      </w:r>
      <w:proofErr w:type="spellStart"/>
      <w:r w:rsidR="00853F0F">
        <w:rPr>
          <w:rFonts w:asciiTheme="minorHAnsi" w:hAnsiTheme="minorHAnsi" w:cs="Times New Roman"/>
          <w:color w:val="auto"/>
        </w:rPr>
        <w:t>subaward</w:t>
      </w:r>
      <w:proofErr w:type="spellEnd"/>
      <w:r w:rsidRPr="00206AD3">
        <w:rPr>
          <w:rFonts w:asciiTheme="minorHAnsi" w:hAnsiTheme="minorHAnsi" w:cs="Times New Roman"/>
          <w:color w:val="auto"/>
        </w:rPr>
        <w:t xml:space="preserve">.  </w:t>
      </w:r>
    </w:p>
    <w:p w14:paraId="21BEF1A1" w14:textId="77777777" w:rsidR="00BA73F8" w:rsidRDefault="00BA73F8" w:rsidP="00656520">
      <w:pPr>
        <w:pStyle w:val="Default"/>
        <w:ind w:left="720" w:hanging="720"/>
        <w:rPr>
          <w:rFonts w:asciiTheme="minorHAnsi" w:hAnsiTheme="minorHAnsi" w:cs="Times New Roman"/>
          <w:color w:val="auto"/>
        </w:rPr>
      </w:pPr>
    </w:p>
    <w:p w14:paraId="35486A68" w14:textId="77777777" w:rsidR="00D12D5A" w:rsidRDefault="00BA73F8" w:rsidP="00656520">
      <w:pPr>
        <w:pStyle w:val="Default"/>
        <w:ind w:left="720" w:hanging="720"/>
        <w:rPr>
          <w:rFonts w:asciiTheme="minorHAnsi" w:hAnsiTheme="minorHAnsi" w:cs="Times New Roman"/>
          <w:color w:val="auto"/>
        </w:rPr>
      </w:pPr>
      <w:r>
        <w:rPr>
          <w:rFonts w:asciiTheme="minorHAnsi" w:hAnsiTheme="minorHAnsi" w:cs="Times New Roman"/>
          <w:color w:val="auto"/>
        </w:rPr>
        <w:t>(c)</w:t>
      </w:r>
      <w:r>
        <w:rPr>
          <w:rFonts w:asciiTheme="minorHAnsi" w:hAnsiTheme="minorHAnsi" w:cs="Times New Roman"/>
          <w:color w:val="auto"/>
        </w:rPr>
        <w:tab/>
      </w:r>
      <w:r w:rsidR="00A52F77" w:rsidRPr="00A52F77">
        <w:rPr>
          <w:rFonts w:asciiTheme="minorHAnsi" w:hAnsiTheme="minorHAnsi" w:cs="Times New Roman"/>
          <w:color w:val="auto"/>
        </w:rPr>
        <w:t xml:space="preserve">The Recipient shall expressly require the </w:t>
      </w:r>
      <w:proofErr w:type="spellStart"/>
      <w:r w:rsidR="00A52F77" w:rsidRPr="00A52F77">
        <w:rPr>
          <w:rFonts w:asciiTheme="minorHAnsi" w:hAnsiTheme="minorHAnsi" w:cs="Times New Roman"/>
          <w:color w:val="auto"/>
        </w:rPr>
        <w:t>subrecipient’s</w:t>
      </w:r>
      <w:proofErr w:type="spellEnd"/>
      <w:r w:rsidR="00A52F77" w:rsidRPr="00A52F77">
        <w:rPr>
          <w:rFonts w:asciiTheme="minorHAnsi" w:hAnsiTheme="minorHAnsi" w:cs="Times New Roman"/>
          <w:color w:val="auto"/>
        </w:rPr>
        <w:t xml:space="preserve"> compliance with t</w:t>
      </w:r>
      <w:r>
        <w:rPr>
          <w:rFonts w:asciiTheme="minorHAnsi" w:hAnsiTheme="minorHAnsi" w:cs="Times New Roman"/>
          <w:color w:val="auto"/>
        </w:rPr>
        <w:t xml:space="preserve">he flow-down </w:t>
      </w:r>
      <w:r w:rsidR="00750C41">
        <w:rPr>
          <w:rFonts w:asciiTheme="minorHAnsi" w:hAnsiTheme="minorHAnsi" w:cs="Times New Roman"/>
          <w:color w:val="auto"/>
        </w:rPr>
        <w:t xml:space="preserve">intellectual provisions in all </w:t>
      </w:r>
      <w:proofErr w:type="spellStart"/>
      <w:r w:rsidR="00750C41">
        <w:rPr>
          <w:rFonts w:asciiTheme="minorHAnsi" w:hAnsiTheme="minorHAnsi" w:cs="Times New Roman"/>
          <w:color w:val="auto"/>
        </w:rPr>
        <w:t>subawards</w:t>
      </w:r>
      <w:proofErr w:type="spellEnd"/>
      <w:r w:rsidR="00750C41">
        <w:rPr>
          <w:rFonts w:asciiTheme="minorHAnsi" w:hAnsiTheme="minorHAnsi" w:cs="Times New Roman"/>
          <w:color w:val="auto"/>
        </w:rPr>
        <w:t>.</w:t>
      </w:r>
    </w:p>
    <w:p w14:paraId="3626F09C" w14:textId="77777777" w:rsidR="009C19DC" w:rsidRPr="00206AD3" w:rsidRDefault="009C19DC" w:rsidP="00656520">
      <w:pPr>
        <w:pStyle w:val="Default"/>
        <w:rPr>
          <w:rFonts w:asciiTheme="minorHAnsi" w:hAnsiTheme="minorHAnsi" w:cs="Times New Roman"/>
          <w:color w:val="auto"/>
        </w:rPr>
      </w:pPr>
    </w:p>
    <w:p w14:paraId="0EE9642F" w14:textId="77777777" w:rsidR="00D105AA" w:rsidRPr="00206AD3" w:rsidRDefault="009C19DC" w:rsidP="00656520">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E07E" w14:textId="77777777" w:rsidR="00AD1020" w:rsidRDefault="00AD1020" w:rsidP="006B7B6B">
      <w:pPr>
        <w:spacing w:after="0" w:line="240" w:lineRule="auto"/>
      </w:pPr>
      <w:r>
        <w:separator/>
      </w:r>
    </w:p>
  </w:endnote>
  <w:endnote w:type="continuationSeparator" w:id="0">
    <w:p w14:paraId="01E87ACD" w14:textId="77777777" w:rsidR="00AD1020" w:rsidRDefault="00AD1020"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344"/>
      <w:docPartObj>
        <w:docPartGallery w:val="Page Numbers (Bottom of Page)"/>
        <w:docPartUnique/>
      </w:docPartObj>
    </w:sdtPr>
    <w:sdtEndPr/>
    <w:sdtContent>
      <w:p w14:paraId="5E53866A" w14:textId="77777777" w:rsidR="00B05868" w:rsidRDefault="00717C48">
        <w:pPr>
          <w:pStyle w:val="Footer"/>
          <w:jc w:val="center"/>
        </w:pPr>
        <w:r>
          <w:rPr>
            <w:noProof/>
          </w:rPr>
          <mc:AlternateContent>
            <mc:Choice Requires="wps">
              <w:drawing>
                <wp:anchor distT="0" distB="0" distL="114300" distR="114300" simplePos="0" relativeHeight="251658240" behindDoc="0" locked="0" layoutInCell="1" allowOverlap="1" wp14:anchorId="19D8B70C" wp14:editId="29F30DCB">
                  <wp:simplePos x="0" y="0"/>
                  <wp:positionH relativeFrom="column">
                    <wp:posOffset>-587375</wp:posOffset>
                  </wp:positionH>
                  <wp:positionV relativeFrom="paragraph">
                    <wp:posOffset>11430</wp:posOffset>
                  </wp:positionV>
                  <wp:extent cx="772795" cy="405765"/>
                  <wp:effectExtent l="12700"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14:paraId="6C64F4B1" w14:textId="77777777" w:rsidR="00B05868" w:rsidRDefault="00B05868" w:rsidP="00B44F52">
                              <w:pPr>
                                <w:spacing w:after="0" w:line="240" w:lineRule="auto"/>
                                <w:rPr>
                                  <w:sz w:val="20"/>
                                </w:rPr>
                              </w:pPr>
                              <w:r>
                                <w:rPr>
                                  <w:sz w:val="20"/>
                                </w:rPr>
                                <w:t>Ver. 1.0</w:t>
                              </w:r>
                            </w:p>
                            <w:p w14:paraId="780C233B" w14:textId="77777777" w:rsidR="00B05868" w:rsidRPr="001533C8" w:rsidRDefault="00B05868" w:rsidP="00B44F52">
                              <w:pPr>
                                <w:spacing w:after="0" w:line="240" w:lineRule="auto"/>
                                <w:rPr>
                                  <w:rFonts w:cs="Times New Roman"/>
                                  <w:sz w:val="20"/>
                                  <w:szCs w:val="20"/>
                                </w:rPr>
                              </w:pPr>
                              <w:r>
                                <w:rPr>
                                  <w:sz w:val="20"/>
                                </w:rPr>
                                <w:t>Nov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25pt;margin-top:.9pt;width:60.8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FXLAIAAFY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">
                  <v:textbox>
                    <w:txbxContent>
                      <w:p w14:paraId="6C64F4B1" w14:textId="77777777" w:rsidR="00B05868" w:rsidRDefault="00B05868" w:rsidP="00B44F52">
                        <w:pPr>
                          <w:spacing w:after="0" w:line="240" w:lineRule="auto"/>
                          <w:rPr>
                            <w:sz w:val="20"/>
                          </w:rPr>
                        </w:pPr>
                        <w:r>
                          <w:rPr>
                            <w:sz w:val="20"/>
                          </w:rPr>
                          <w:t>Ver. 1.0</w:t>
                        </w:r>
                      </w:p>
                      <w:p w14:paraId="780C233B" w14:textId="77777777" w:rsidR="00B05868" w:rsidRPr="001533C8" w:rsidRDefault="00B05868" w:rsidP="00B44F52">
                        <w:pPr>
                          <w:spacing w:after="0" w:line="240" w:lineRule="auto"/>
                          <w:rPr>
                            <w:rFonts w:cs="Times New Roman"/>
                            <w:sz w:val="20"/>
                            <w:szCs w:val="20"/>
                          </w:rPr>
                        </w:pPr>
                        <w:r>
                          <w:rPr>
                            <w:sz w:val="20"/>
                          </w:rPr>
                          <w:t>Nov 2013</w:t>
                        </w:r>
                      </w:p>
                    </w:txbxContent>
                  </v:textbox>
                </v:shape>
              </w:pict>
            </mc:Fallback>
          </mc:AlternateContent>
        </w:r>
        <w:r w:rsidR="00FB3CC9">
          <w:fldChar w:fldCharType="begin"/>
        </w:r>
        <w:r w:rsidR="00B05868">
          <w:instrText xml:space="preserve"> PAGE   \* MERGEFORMAT </w:instrText>
        </w:r>
        <w:r w:rsidR="00FB3CC9">
          <w:fldChar w:fldCharType="separate"/>
        </w:r>
        <w:r w:rsidR="009C00DE">
          <w:rPr>
            <w:noProof/>
          </w:rPr>
          <w:t>1</w:t>
        </w:r>
        <w:r w:rsidR="00FB3CC9">
          <w:rPr>
            <w:noProof/>
          </w:rPr>
          <w:fldChar w:fldCharType="end"/>
        </w:r>
      </w:p>
    </w:sdtContent>
  </w:sdt>
  <w:p w14:paraId="45587609" w14:textId="77777777" w:rsidR="00B05868" w:rsidRDefault="00B0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FCC9" w14:textId="77777777" w:rsidR="00AD1020" w:rsidRDefault="00AD1020" w:rsidP="006B7B6B">
      <w:pPr>
        <w:spacing w:after="0" w:line="240" w:lineRule="auto"/>
      </w:pPr>
      <w:r>
        <w:separator/>
      </w:r>
    </w:p>
  </w:footnote>
  <w:footnote w:type="continuationSeparator" w:id="0">
    <w:p w14:paraId="024E0B5D" w14:textId="77777777" w:rsidR="00AD1020" w:rsidRDefault="00AD1020"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F258" w14:textId="35B5B703" w:rsidR="00D4196F" w:rsidRDefault="00D4196F" w:rsidP="004445B3">
    <w:pPr>
      <w:pStyle w:val="Header"/>
      <w:rPr>
        <w:b/>
        <w:sz w:val="20"/>
        <w:szCs w:val="20"/>
      </w:rPr>
    </w:pPr>
    <w:r>
      <w:rPr>
        <w:rFonts w:ascii="Times New Roman" w:hAnsi="Times New Roman"/>
        <w:noProof/>
      </w:rPr>
      <mc:AlternateContent>
        <mc:Choice Requires="wps">
          <w:drawing>
            <wp:anchor distT="0" distB="0" distL="114300" distR="114300" simplePos="0" relativeHeight="251660288" behindDoc="0" locked="0" layoutInCell="1" allowOverlap="1" wp14:anchorId="173AAF5B" wp14:editId="5A602DE0">
              <wp:simplePos x="0" y="0"/>
              <wp:positionH relativeFrom="column">
                <wp:posOffset>1735819</wp:posOffset>
              </wp:positionH>
              <wp:positionV relativeFrom="paragraph">
                <wp:posOffset>2894</wp:posOffset>
              </wp:positionV>
              <wp:extent cx="4210050" cy="654571"/>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54571"/>
                      </a:xfrm>
                      <a:prstGeom prst="rect">
                        <a:avLst/>
                      </a:prstGeom>
                      <a:noFill/>
                      <a:ln w="9525">
                        <a:noFill/>
                        <a:miter lim="800000"/>
                        <a:headEnd/>
                        <a:tailEnd/>
                      </a:ln>
                    </wps:spPr>
                    <wps:txbx>
                      <w:txbxContent>
                        <w:p w14:paraId="32363B45" w14:textId="26BAEC60" w:rsidR="00D4196F" w:rsidRDefault="00D4196F" w:rsidP="00D4196F">
                          <w:pPr>
                            <w:ind w:left="720"/>
                            <w:jc w:val="right"/>
                            <w:rPr>
                              <w:color w:val="FFFFFF" w:themeColor="background1"/>
                              <w:sz w:val="10"/>
                              <w:szCs w:val="10"/>
                            </w:rPr>
                          </w:pPr>
                          <w:r>
                            <w:rPr>
                              <w:b/>
                              <w:color w:val="FFFFFF" w:themeColor="background1"/>
                              <w:sz w:val="28"/>
                              <w:szCs w:val="28"/>
                            </w:rPr>
                            <w:t>IP Provisions – CDLB No Waiver LB1</w:t>
                          </w:r>
                        </w:p>
                        <w:p w14:paraId="658C95A3" w14:textId="6C0AD5CC" w:rsidR="00D4196F" w:rsidRDefault="00D4196F" w:rsidP="00D4196F">
                          <w:pPr>
                            <w:ind w:left="1440" w:firstLine="720"/>
                            <w:jc w:val="right"/>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6.7pt;margin-top:.25pt;width:331.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" filled="f" stroked="f">
              <v:textbox>
                <w:txbxContent>
                  <w:p w14:paraId="32363B45" w14:textId="26BAEC60" w:rsidR="00D4196F" w:rsidRDefault="00D4196F" w:rsidP="00D4196F">
                    <w:pPr>
                      <w:ind w:left="720"/>
                      <w:jc w:val="right"/>
                      <w:rPr>
                        <w:color w:val="FFFFFF" w:themeColor="background1"/>
                        <w:sz w:val="10"/>
                        <w:szCs w:val="10"/>
                      </w:rPr>
                    </w:pPr>
                    <w:r>
                      <w:rPr>
                        <w:b/>
                        <w:color w:val="FFFFFF" w:themeColor="background1"/>
                        <w:sz w:val="28"/>
                        <w:szCs w:val="28"/>
                      </w:rPr>
                      <w:t>IP Provisions – CDLB No Waiver LB1</w:t>
                    </w:r>
                  </w:p>
                  <w:p w14:paraId="658C95A3" w14:textId="6C0AD5CC" w:rsidR="00D4196F" w:rsidRDefault="00D4196F" w:rsidP="00D4196F">
                    <w:pPr>
                      <w:ind w:left="1440" w:firstLine="720"/>
                      <w:jc w:val="right"/>
                      <w:rPr>
                        <w:color w:val="FFFFFF" w:themeColor="background1"/>
                        <w:sz w:val="20"/>
                        <w:szCs w:val="20"/>
                      </w:rPr>
                    </w:pPr>
                  </w:p>
                </w:txbxContent>
              </v:textbox>
            </v:shape>
          </w:pict>
        </mc:Fallback>
      </mc:AlternateContent>
    </w:r>
    <w:r>
      <w:rPr>
        <w:noProof/>
      </w:rPr>
      <w:drawing>
        <wp:inline distT="0" distB="0" distL="0" distR="0" wp14:anchorId="15978DB4" wp14:editId="6DB6C73D">
          <wp:extent cx="5943600" cy="657225"/>
          <wp:effectExtent l="0" t="0" r="0" b="9525"/>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2457935F" w14:textId="5A8F65E2" w:rsidR="00B05868" w:rsidRPr="00184241" w:rsidRDefault="00B05868" w:rsidP="004445B3">
    <w:pPr>
      <w:pStyle w:val="Header"/>
      <w:rPr>
        <w:b/>
        <w:sz w:val="20"/>
        <w:szCs w:val="20"/>
      </w:rPr>
    </w:pPr>
    <w:r>
      <w:rPr>
        <w:b/>
        <w:sz w:val="20"/>
        <w:szCs w:val="20"/>
      </w:rPr>
      <w:t>EERE</w:t>
    </w:r>
    <w:r w:rsidRPr="00184241">
      <w:rPr>
        <w:b/>
        <w:sz w:val="20"/>
        <w:szCs w:val="20"/>
      </w:rPr>
      <w:t>-E Award No. DE-</w:t>
    </w:r>
    <w:r>
      <w:rPr>
        <w:b/>
        <w:sz w:val="20"/>
        <w:szCs w:val="20"/>
      </w:rPr>
      <w:t>EE</w:t>
    </w:r>
    <w:r w:rsidRPr="00184241">
      <w:rPr>
        <w:b/>
        <w:sz w:val="20"/>
        <w:szCs w:val="20"/>
      </w:rPr>
      <w:t>000____</w:t>
    </w:r>
    <w:r>
      <w:rPr>
        <w:b/>
        <w:sz w:val="20"/>
        <w:szCs w:val="20"/>
      </w:rPr>
      <w:t>___</w:t>
    </w:r>
    <w:r w:rsidRPr="00184241">
      <w:rPr>
        <w:b/>
        <w:sz w:val="20"/>
        <w:szCs w:val="20"/>
      </w:rPr>
      <w:t xml:space="preserve"> </w:t>
    </w:r>
    <w:r>
      <w:rPr>
        <w:b/>
        <w:sz w:val="20"/>
        <w:szCs w:val="20"/>
      </w:rPr>
      <w:t>to</w:t>
    </w:r>
    <w:r w:rsidRPr="00184241">
      <w:rPr>
        <w:b/>
        <w:sz w:val="20"/>
        <w:szCs w:val="20"/>
      </w:rPr>
      <w:t xml:space="preserve"> ____________</w:t>
    </w:r>
  </w:p>
  <w:p w14:paraId="510404DD" w14:textId="6FEF0CFB" w:rsidR="00B05868" w:rsidRPr="00EB3F32" w:rsidRDefault="00B05868" w:rsidP="00EB3F32">
    <w:pPr>
      <w:pStyle w:val="Header"/>
    </w:pPr>
    <w:r w:rsidRPr="00184241">
      <w:rPr>
        <w:b/>
        <w:sz w:val="20"/>
        <w:szCs w:val="20"/>
      </w:rPr>
      <w:t>Attachment 2</w:t>
    </w:r>
    <w:r>
      <w:rPr>
        <w:b/>
        <w:sz w:val="20"/>
        <w:szCs w:val="20"/>
      </w:rPr>
      <w:t xml:space="preserve"> – EERE I</w:t>
    </w:r>
    <w:r w:rsidR="001C1DA7">
      <w:rPr>
        <w:b/>
        <w:sz w:val="20"/>
        <w:szCs w:val="20"/>
      </w:rPr>
      <w:t>P</w:t>
    </w:r>
    <w:r>
      <w:rPr>
        <w:b/>
        <w:sz w:val="20"/>
        <w:szCs w:val="20"/>
      </w:rPr>
      <w:t xml:space="preserve"> Provisions: </w:t>
    </w:r>
    <w:r w:rsidR="001C1DA7">
      <w:rPr>
        <w:b/>
        <w:sz w:val="20"/>
        <w:szCs w:val="20"/>
      </w:rPr>
      <w:t xml:space="preserve">RD&amp;D </w:t>
    </w:r>
    <w:r>
      <w:rPr>
        <w:b/>
        <w:sz w:val="20"/>
        <w:szCs w:val="20"/>
      </w:rPr>
      <w:t xml:space="preserve">Cooperative Agreement with Special Data Protection to </w:t>
    </w:r>
    <w:r w:rsidR="001C1DA7">
      <w:rPr>
        <w:b/>
        <w:sz w:val="20"/>
        <w:szCs w:val="20"/>
      </w:rPr>
      <w:t>Large Business, State or Local Government, or Foreign Entity</w:t>
    </w:r>
    <w:r>
      <w:rPr>
        <w:b/>
        <w:sz w:val="20"/>
        <w:szCs w:val="20"/>
      </w:rPr>
      <w:t xml:space="preserve"> no Patent Waiver (</w:t>
    </w:r>
    <w:r w:rsidR="001C1DA7">
      <w:rPr>
        <w:b/>
        <w:sz w:val="20"/>
        <w:szCs w:val="20"/>
      </w:rPr>
      <w:t>“</w:t>
    </w:r>
    <w:r>
      <w:rPr>
        <w:b/>
        <w:sz w:val="20"/>
        <w:szCs w:val="20"/>
      </w:rPr>
      <w:t>CDLB no Waiver</w:t>
    </w:r>
    <w:r w:rsidR="001C1DA7">
      <w:rPr>
        <w:b/>
        <w:sz w:val="20"/>
        <w:szCs w:val="20"/>
      </w:rPr>
      <w:t>”</w:t>
    </w:r>
    <w:r>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1761A46"/>
    <w:multiLevelType w:val="hybridMultilevel"/>
    <w:tmpl w:val="C2129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C967A7"/>
    <w:multiLevelType w:val="hybridMultilevel"/>
    <w:tmpl w:val="A5B6E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2"/>
  </w:num>
  <w:num w:numId="5">
    <w:abstractNumId w:val="11"/>
  </w:num>
  <w:num w:numId="6">
    <w:abstractNumId w:val="19"/>
  </w:num>
  <w:num w:numId="7">
    <w:abstractNumId w:val="14"/>
  </w:num>
  <w:num w:numId="8">
    <w:abstractNumId w:val="20"/>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1"/>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6"/>
    <w:rsid w:val="00011066"/>
    <w:rsid w:val="00022ACF"/>
    <w:rsid w:val="00027B91"/>
    <w:rsid w:val="00040770"/>
    <w:rsid w:val="00043A4B"/>
    <w:rsid w:val="00065320"/>
    <w:rsid w:val="000670FE"/>
    <w:rsid w:val="00067852"/>
    <w:rsid w:val="00067B2F"/>
    <w:rsid w:val="0009122D"/>
    <w:rsid w:val="0009737B"/>
    <w:rsid w:val="000A5D08"/>
    <w:rsid w:val="00105AC8"/>
    <w:rsid w:val="001149CE"/>
    <w:rsid w:val="00125F58"/>
    <w:rsid w:val="00134077"/>
    <w:rsid w:val="00140765"/>
    <w:rsid w:val="00144837"/>
    <w:rsid w:val="001640C0"/>
    <w:rsid w:val="00173C91"/>
    <w:rsid w:val="00174C99"/>
    <w:rsid w:val="00184241"/>
    <w:rsid w:val="00186877"/>
    <w:rsid w:val="001946CF"/>
    <w:rsid w:val="001B3F0E"/>
    <w:rsid w:val="001C1DA7"/>
    <w:rsid w:val="001E0E44"/>
    <w:rsid w:val="001E66E1"/>
    <w:rsid w:val="001F2815"/>
    <w:rsid w:val="002030E2"/>
    <w:rsid w:val="002035FA"/>
    <w:rsid w:val="00206AD3"/>
    <w:rsid w:val="00206B75"/>
    <w:rsid w:val="00210378"/>
    <w:rsid w:val="00231F33"/>
    <w:rsid w:val="00245A66"/>
    <w:rsid w:val="00246BAA"/>
    <w:rsid w:val="00260950"/>
    <w:rsid w:val="002649CF"/>
    <w:rsid w:val="0027318A"/>
    <w:rsid w:val="002751C0"/>
    <w:rsid w:val="002770A4"/>
    <w:rsid w:val="002B72C1"/>
    <w:rsid w:val="002D44A7"/>
    <w:rsid w:val="002E2184"/>
    <w:rsid w:val="002F1930"/>
    <w:rsid w:val="002F6E67"/>
    <w:rsid w:val="00301EC4"/>
    <w:rsid w:val="00304A6F"/>
    <w:rsid w:val="00326D17"/>
    <w:rsid w:val="00332E33"/>
    <w:rsid w:val="003511A0"/>
    <w:rsid w:val="00357F21"/>
    <w:rsid w:val="003670F9"/>
    <w:rsid w:val="00374863"/>
    <w:rsid w:val="00376314"/>
    <w:rsid w:val="003804DA"/>
    <w:rsid w:val="003A6832"/>
    <w:rsid w:val="003C0EEB"/>
    <w:rsid w:val="003D0E09"/>
    <w:rsid w:val="003F5F4D"/>
    <w:rsid w:val="00405326"/>
    <w:rsid w:val="00422647"/>
    <w:rsid w:val="004273C1"/>
    <w:rsid w:val="004326F3"/>
    <w:rsid w:val="004445B3"/>
    <w:rsid w:val="00444FF8"/>
    <w:rsid w:val="004532CE"/>
    <w:rsid w:val="004879C0"/>
    <w:rsid w:val="00496D5D"/>
    <w:rsid w:val="004A20CC"/>
    <w:rsid w:val="00500DF4"/>
    <w:rsid w:val="00536A37"/>
    <w:rsid w:val="0054073B"/>
    <w:rsid w:val="00541EAD"/>
    <w:rsid w:val="005529CD"/>
    <w:rsid w:val="0055330E"/>
    <w:rsid w:val="00554170"/>
    <w:rsid w:val="00576159"/>
    <w:rsid w:val="005766DA"/>
    <w:rsid w:val="00577BEE"/>
    <w:rsid w:val="005A669D"/>
    <w:rsid w:val="005C6519"/>
    <w:rsid w:val="00600CBA"/>
    <w:rsid w:val="00604329"/>
    <w:rsid w:val="00606708"/>
    <w:rsid w:val="00611A9F"/>
    <w:rsid w:val="0061294B"/>
    <w:rsid w:val="006157D4"/>
    <w:rsid w:val="00630EF0"/>
    <w:rsid w:val="0064412C"/>
    <w:rsid w:val="00652129"/>
    <w:rsid w:val="00655C86"/>
    <w:rsid w:val="00656520"/>
    <w:rsid w:val="0067083D"/>
    <w:rsid w:val="0068717E"/>
    <w:rsid w:val="006903FB"/>
    <w:rsid w:val="00694FD7"/>
    <w:rsid w:val="006A3C95"/>
    <w:rsid w:val="006B7B6B"/>
    <w:rsid w:val="006B7E76"/>
    <w:rsid w:val="006B7EE7"/>
    <w:rsid w:val="006C13AB"/>
    <w:rsid w:val="006C6A47"/>
    <w:rsid w:val="006E5312"/>
    <w:rsid w:val="006F4129"/>
    <w:rsid w:val="006F62BC"/>
    <w:rsid w:val="006F7BC2"/>
    <w:rsid w:val="00711530"/>
    <w:rsid w:val="007129C4"/>
    <w:rsid w:val="00717C48"/>
    <w:rsid w:val="007208B3"/>
    <w:rsid w:val="007242B0"/>
    <w:rsid w:val="0072590F"/>
    <w:rsid w:val="00730066"/>
    <w:rsid w:val="00740E85"/>
    <w:rsid w:val="00741A31"/>
    <w:rsid w:val="00750C41"/>
    <w:rsid w:val="007545C3"/>
    <w:rsid w:val="00754F22"/>
    <w:rsid w:val="00765CE4"/>
    <w:rsid w:val="0077177F"/>
    <w:rsid w:val="007B1FE1"/>
    <w:rsid w:val="007B3CD3"/>
    <w:rsid w:val="007D0A65"/>
    <w:rsid w:val="00800AE6"/>
    <w:rsid w:val="00802A06"/>
    <w:rsid w:val="008211AB"/>
    <w:rsid w:val="00837A7E"/>
    <w:rsid w:val="00840ACC"/>
    <w:rsid w:val="00841E86"/>
    <w:rsid w:val="008441E5"/>
    <w:rsid w:val="00844AD1"/>
    <w:rsid w:val="008456AF"/>
    <w:rsid w:val="00853F0F"/>
    <w:rsid w:val="00865603"/>
    <w:rsid w:val="008C171E"/>
    <w:rsid w:val="008E4500"/>
    <w:rsid w:val="008E5707"/>
    <w:rsid w:val="008E63D6"/>
    <w:rsid w:val="008F1C2A"/>
    <w:rsid w:val="008F36E8"/>
    <w:rsid w:val="00901267"/>
    <w:rsid w:val="00911D2A"/>
    <w:rsid w:val="009233BC"/>
    <w:rsid w:val="009267E4"/>
    <w:rsid w:val="009314D5"/>
    <w:rsid w:val="009466E1"/>
    <w:rsid w:val="00964335"/>
    <w:rsid w:val="00976835"/>
    <w:rsid w:val="00983FCE"/>
    <w:rsid w:val="00993545"/>
    <w:rsid w:val="009B2005"/>
    <w:rsid w:val="009C00DE"/>
    <w:rsid w:val="009C196E"/>
    <w:rsid w:val="009C19DC"/>
    <w:rsid w:val="009E325E"/>
    <w:rsid w:val="009F74D2"/>
    <w:rsid w:val="009F7689"/>
    <w:rsid w:val="00A06CB0"/>
    <w:rsid w:val="00A11668"/>
    <w:rsid w:val="00A2319B"/>
    <w:rsid w:val="00A34BD4"/>
    <w:rsid w:val="00A52F77"/>
    <w:rsid w:val="00A566FB"/>
    <w:rsid w:val="00A71E1F"/>
    <w:rsid w:val="00A83BDF"/>
    <w:rsid w:val="00A904B4"/>
    <w:rsid w:val="00AB36CB"/>
    <w:rsid w:val="00AC4E61"/>
    <w:rsid w:val="00AC6E11"/>
    <w:rsid w:val="00AD1020"/>
    <w:rsid w:val="00AD199D"/>
    <w:rsid w:val="00B05868"/>
    <w:rsid w:val="00B06992"/>
    <w:rsid w:val="00B11638"/>
    <w:rsid w:val="00B123B8"/>
    <w:rsid w:val="00B149F4"/>
    <w:rsid w:val="00B2160E"/>
    <w:rsid w:val="00B263F0"/>
    <w:rsid w:val="00B35334"/>
    <w:rsid w:val="00B44F52"/>
    <w:rsid w:val="00B75634"/>
    <w:rsid w:val="00B86E1D"/>
    <w:rsid w:val="00B90EFD"/>
    <w:rsid w:val="00B959B9"/>
    <w:rsid w:val="00B9763E"/>
    <w:rsid w:val="00BA73F8"/>
    <w:rsid w:val="00BB31E3"/>
    <w:rsid w:val="00BB4C35"/>
    <w:rsid w:val="00BC7C7E"/>
    <w:rsid w:val="00BF18B6"/>
    <w:rsid w:val="00BF6524"/>
    <w:rsid w:val="00BF6747"/>
    <w:rsid w:val="00C02F84"/>
    <w:rsid w:val="00C0590A"/>
    <w:rsid w:val="00C231FF"/>
    <w:rsid w:val="00C305BF"/>
    <w:rsid w:val="00C35DF9"/>
    <w:rsid w:val="00C86BC2"/>
    <w:rsid w:val="00CA0C3B"/>
    <w:rsid w:val="00CB45BA"/>
    <w:rsid w:val="00CD1D76"/>
    <w:rsid w:val="00CE4F05"/>
    <w:rsid w:val="00CF6061"/>
    <w:rsid w:val="00D05FC8"/>
    <w:rsid w:val="00D105AA"/>
    <w:rsid w:val="00D12157"/>
    <w:rsid w:val="00D12D5A"/>
    <w:rsid w:val="00D27285"/>
    <w:rsid w:val="00D4196F"/>
    <w:rsid w:val="00D452A2"/>
    <w:rsid w:val="00D556DD"/>
    <w:rsid w:val="00D96BE4"/>
    <w:rsid w:val="00DC1A08"/>
    <w:rsid w:val="00DD4251"/>
    <w:rsid w:val="00DD58AE"/>
    <w:rsid w:val="00E02529"/>
    <w:rsid w:val="00E12D39"/>
    <w:rsid w:val="00E1309A"/>
    <w:rsid w:val="00E37D22"/>
    <w:rsid w:val="00E63508"/>
    <w:rsid w:val="00E754A4"/>
    <w:rsid w:val="00E7758A"/>
    <w:rsid w:val="00E82919"/>
    <w:rsid w:val="00EB398F"/>
    <w:rsid w:val="00EB3F32"/>
    <w:rsid w:val="00EB469C"/>
    <w:rsid w:val="00EB5827"/>
    <w:rsid w:val="00EC2FF0"/>
    <w:rsid w:val="00EF0170"/>
    <w:rsid w:val="00EF3BCD"/>
    <w:rsid w:val="00EF6B84"/>
    <w:rsid w:val="00F11884"/>
    <w:rsid w:val="00F3250B"/>
    <w:rsid w:val="00F4467E"/>
    <w:rsid w:val="00F51FAA"/>
    <w:rsid w:val="00F527D8"/>
    <w:rsid w:val="00F54628"/>
    <w:rsid w:val="00F80EC7"/>
    <w:rsid w:val="00F91C35"/>
    <w:rsid w:val="00FA21F0"/>
    <w:rsid w:val="00FB1C08"/>
    <w:rsid w:val="00FB3CC9"/>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981">
      <w:bodyDiv w:val="1"/>
      <w:marLeft w:val="0"/>
      <w:marRight w:val="0"/>
      <w:marTop w:val="0"/>
      <w:marBottom w:val="0"/>
      <w:divBdr>
        <w:top w:val="none" w:sz="0" w:space="0" w:color="auto"/>
        <w:left w:val="none" w:sz="0" w:space="0" w:color="auto"/>
        <w:bottom w:val="none" w:sz="0" w:space="0" w:color="auto"/>
        <w:right w:val="none" w:sz="0" w:space="0" w:color="auto"/>
      </w:divBdr>
    </w:div>
    <w:div w:id="1911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XXXXXXX.gov/"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icago-ip@ch.do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EC54-CCF9-43EF-B36D-8DBF999D7887}">
  <ds:schemaRefs>
    <ds:schemaRef ds:uri="http://schemas.microsoft.com/sharepoint/v3/contenttype/forms"/>
  </ds:schemaRefs>
</ds:datastoreItem>
</file>

<file path=customXml/itemProps2.xml><?xml version="1.0" encoding="utf-8"?>
<ds:datastoreItem xmlns:ds="http://schemas.openxmlformats.org/officeDocument/2006/customXml" ds:itemID="{799AFDA3-BDDB-4594-9737-CAA431D4519E}">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D3413C34-CE63-4C90-8A9A-FAD85754D6E2}">
  <ds:schemaRefs>
    <ds:schemaRef ds:uri="Microsoft.SharePoint.Taxonomy.ContentTypeSync"/>
  </ds:schemaRefs>
</ds:datastoreItem>
</file>

<file path=customXml/itemProps4.xml><?xml version="1.0" encoding="utf-8"?>
<ds:datastoreItem xmlns:ds="http://schemas.openxmlformats.org/officeDocument/2006/customXml" ds:itemID="{7241FA0D-3F35-4A36-A2ED-8A418330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58F9C-FA4C-410D-9050-D96E3096927F}">
  <ds:schemaRefs>
    <ds:schemaRef ds:uri="http://schemas.microsoft.com/sharepoint/events"/>
  </ds:schemaRefs>
</ds:datastoreItem>
</file>

<file path=customXml/itemProps6.xml><?xml version="1.0" encoding="utf-8"?>
<ds:datastoreItem xmlns:ds="http://schemas.openxmlformats.org/officeDocument/2006/customXml" ds:itemID="{4CF3064C-613D-4B47-894B-D1EB68ED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With Special Data Protection to Large Business, State or Local Government, or Foreign Entity No Patent Waiver</vt:lpstr>
    </vt:vector>
  </TitlesOfParts>
  <Company>U.S. Department of Energy</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Provision - With Special Data Protection to Large Business, State or Local Government, or Foreign Entity No Patent Waiver</dc:title>
  <dc:subject>Form used by individuals and organizations applying for EERE funding.</dc:subject>
  <dc:creator>Erin Alexander</dc:creator>
  <cp:lastModifiedBy>Elizabeth Spencer</cp:lastModifiedBy>
  <cp:revision>4</cp:revision>
  <cp:lastPrinted>2010-05-20T18:05:00Z</cp:lastPrinted>
  <dcterms:created xsi:type="dcterms:W3CDTF">2014-12-16T21:36:00Z</dcterms:created>
  <dcterms:modified xsi:type="dcterms:W3CDTF">2014-12-17T14:14:00Z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