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E1" w:rsidRPr="00596100" w:rsidRDefault="003F6930" w:rsidP="003F6930">
      <w:pPr>
        <w:pStyle w:val="Title"/>
        <w:pBdr>
          <w:bottom w:val="single" w:sz="8" w:space="0" w:color="4F81BD" w:themeColor="accent1"/>
        </w:pBd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Ref319502267"/>
      <w:r>
        <w:rPr>
          <w:rFonts w:ascii="Times New Roman" w:hAnsi="Times New Roman" w:cs="Times New Roman"/>
          <w:sz w:val="28"/>
          <w:szCs w:val="28"/>
        </w:rPr>
        <w:t xml:space="preserve">Appendix </w:t>
      </w:r>
      <w:r w:rsidR="006761F0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1E46E1" w:rsidRPr="00596100">
        <w:rPr>
          <w:rFonts w:ascii="Times New Roman" w:hAnsi="Times New Roman" w:cs="Times New Roman"/>
          <w:sz w:val="28"/>
          <w:szCs w:val="28"/>
        </w:rPr>
        <w:t>Hydropower Facility Data Sheet</w:t>
      </w:r>
    </w:p>
    <w:tbl>
      <w:tblPr>
        <w:tblStyle w:val="MediumShading1-Accent5"/>
        <w:tblW w:w="9648" w:type="dxa"/>
        <w:tblLook w:val="0480"/>
      </w:tblPr>
      <w:tblGrid>
        <w:gridCol w:w="3978"/>
        <w:gridCol w:w="1710"/>
        <w:gridCol w:w="2301"/>
        <w:gridCol w:w="1659"/>
      </w:tblGrid>
      <w:tr w:rsidR="001E46E1" w:rsidRPr="00596100" w:rsidTr="00BD1411">
        <w:trPr>
          <w:cnfStyle w:val="00000010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Name: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01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Owner: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10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Location / Coordinates: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01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Contact Information: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10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River: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01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City/County, State: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10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 xml:space="preserve">Project Purposes: 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01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Operation Mode (run of river; storage, peaking):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10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Diversions / Dam Features: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01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Type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ind w:left="254" w:hanging="254"/>
              <w:cnfStyle w:val="000000010000"/>
              <w:rPr>
                <w:b/>
                <w:sz w:val="22"/>
                <w:szCs w:val="22"/>
              </w:rPr>
            </w:pPr>
            <w:r w:rsidRPr="00596100">
              <w:rPr>
                <w:b/>
                <w:sz w:val="22"/>
                <w:szCs w:val="22"/>
              </w:rPr>
              <w:t>Height</w:t>
            </w: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10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Length at Top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ind w:left="254" w:hanging="254"/>
              <w:cnfStyle w:val="000000100000"/>
              <w:rPr>
                <w:b/>
                <w:sz w:val="22"/>
                <w:szCs w:val="22"/>
              </w:rPr>
            </w:pPr>
            <w:r w:rsidRPr="00596100">
              <w:rPr>
                <w:b/>
                <w:sz w:val="22"/>
                <w:szCs w:val="22"/>
              </w:rPr>
              <w:t>Spillway</w:t>
            </w: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01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tabs>
                <w:tab w:val="left" w:pos="3852"/>
              </w:tabs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Total Drainage Area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ind w:left="254" w:hanging="254"/>
              <w:cnfStyle w:val="000000010000"/>
              <w:rPr>
                <w:b/>
                <w:sz w:val="22"/>
                <w:szCs w:val="22"/>
              </w:rPr>
            </w:pPr>
            <w:r w:rsidRPr="00596100">
              <w:rPr>
                <w:b/>
                <w:sz w:val="22"/>
                <w:szCs w:val="22"/>
              </w:rPr>
              <w:t xml:space="preserve">Other </w:t>
            </w: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10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 xml:space="preserve">Reservoir Capacity and Management 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254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01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Max Res. Level</w:t>
            </w:r>
          </w:p>
          <w:p w:rsidR="001E46E1" w:rsidRPr="00596100" w:rsidRDefault="001E46E1" w:rsidP="003F6930">
            <w:pPr>
              <w:pStyle w:val="ListParagraph"/>
              <w:ind w:left="1080"/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For Power Gen.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ind w:left="254" w:hanging="254"/>
              <w:cnfStyle w:val="000000010000"/>
              <w:rPr>
                <w:b/>
                <w:sz w:val="22"/>
                <w:szCs w:val="22"/>
              </w:rPr>
            </w:pPr>
            <w:r w:rsidRPr="00596100">
              <w:rPr>
                <w:b/>
                <w:sz w:val="22"/>
                <w:szCs w:val="22"/>
              </w:rPr>
              <w:t>Min Res. Level</w:t>
            </w: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100000"/>
          <w:trHeight w:val="331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Dead Storage Level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ind w:left="254" w:hanging="254"/>
              <w:cnfStyle w:val="000000100000"/>
              <w:rPr>
                <w:b/>
                <w:sz w:val="22"/>
                <w:szCs w:val="22"/>
              </w:rPr>
            </w:pPr>
            <w:r w:rsidRPr="00596100">
              <w:rPr>
                <w:b/>
                <w:sz w:val="22"/>
                <w:szCs w:val="22"/>
              </w:rPr>
              <w:t>Gross Storage</w:t>
            </w: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01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rPr>
                <w:rStyle w:val="Emphasis"/>
                <w:i w:val="0"/>
                <w:sz w:val="22"/>
                <w:szCs w:val="22"/>
              </w:rPr>
            </w:pPr>
            <w:r w:rsidRPr="00596100">
              <w:rPr>
                <w:rStyle w:val="Emphasis"/>
                <w:i w:val="0"/>
                <w:sz w:val="22"/>
                <w:szCs w:val="22"/>
              </w:rPr>
              <w:t>Dead Storage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ind w:left="254" w:hanging="254"/>
              <w:cnfStyle w:val="000000010000"/>
              <w:rPr>
                <w:b/>
                <w:sz w:val="22"/>
                <w:szCs w:val="22"/>
              </w:rPr>
            </w:pPr>
            <w:r w:rsidRPr="00596100">
              <w:rPr>
                <w:b/>
                <w:sz w:val="22"/>
                <w:szCs w:val="22"/>
              </w:rPr>
              <w:t>Net Storage</w:t>
            </w: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10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iCs/>
                <w:sz w:val="22"/>
                <w:szCs w:val="22"/>
              </w:rPr>
              <w:t>Sedimentation levels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254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01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Water conductor system -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ind w:left="254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10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5"/>
              </w:numPr>
              <w:ind w:left="1080"/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Intake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254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01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5"/>
              </w:numPr>
              <w:ind w:left="1080"/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Power tunnel / Canal – Length section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254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10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5"/>
              </w:numPr>
              <w:ind w:left="1080"/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Penstock – Length and Diameter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254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01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5"/>
              </w:numPr>
              <w:ind w:left="1080"/>
              <w:rPr>
                <w:b w:val="0"/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 xml:space="preserve">Tailrace – Length and section 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pStyle w:val="ListParagraph"/>
              <w:ind w:left="254"/>
              <w:cnfStyle w:val="000000010000"/>
              <w:rPr>
                <w:b/>
                <w:sz w:val="22"/>
                <w:szCs w:val="22"/>
              </w:rPr>
            </w:pPr>
          </w:p>
        </w:tc>
      </w:tr>
      <w:tr w:rsidR="001E46E1" w:rsidRPr="00596100" w:rsidTr="00BD1411">
        <w:trPr>
          <w:cnfStyle w:val="00000010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5"/>
              </w:numPr>
              <w:ind w:left="1080"/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 xml:space="preserve">Surge Tank Features 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pStyle w:val="ListParagraph"/>
              <w:ind w:left="254"/>
              <w:cnfStyle w:val="000000100000"/>
              <w:rPr>
                <w:b/>
                <w:sz w:val="22"/>
                <w:szCs w:val="22"/>
              </w:rPr>
            </w:pPr>
          </w:p>
        </w:tc>
      </w:tr>
      <w:tr w:rsidR="001E46E1" w:rsidRPr="00596100" w:rsidTr="00BD1411">
        <w:trPr>
          <w:cnfStyle w:val="00000001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Powerhouse Description: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ind w:left="254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10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Location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254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01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Type (surface / underground)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254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10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 xml:space="preserve">Number and rated capacity of each unit 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254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01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Turbine type(s) rated head, flow and power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254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10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numPr>
                <w:ilvl w:val="1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 xml:space="preserve">Generator Type and rated capacity 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254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01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Avg. Annual Generation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ind w:left="254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10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 xml:space="preserve">Year of </w:t>
            </w:r>
            <w:r w:rsidRPr="00596100">
              <w:rPr>
                <w:b w:val="0"/>
                <w:sz w:val="22"/>
                <w:szCs w:val="22"/>
              </w:rPr>
              <w:t>c</w:t>
            </w:r>
            <w:r w:rsidRPr="00596100">
              <w:rPr>
                <w:sz w:val="22"/>
                <w:szCs w:val="22"/>
              </w:rPr>
              <w:t xml:space="preserve">ommercial </w:t>
            </w:r>
            <w:r w:rsidRPr="00596100">
              <w:rPr>
                <w:b w:val="0"/>
                <w:sz w:val="22"/>
                <w:szCs w:val="22"/>
              </w:rPr>
              <w:t>o</w:t>
            </w:r>
            <w:r w:rsidRPr="00596100">
              <w:rPr>
                <w:sz w:val="22"/>
                <w:szCs w:val="22"/>
              </w:rPr>
              <w:t>peration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ind w:left="254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01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Year of next FERC relicense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254"/>
              <w:cnfStyle w:val="000000010000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01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1E46E1" w:rsidRPr="00596100" w:rsidTr="00BD1411">
        <w:trPr>
          <w:cnfStyle w:val="000000100000"/>
        </w:trPr>
        <w:tc>
          <w:tcPr>
            <w:cnfStyle w:val="001000000000"/>
            <w:tcW w:w="3978" w:type="dxa"/>
            <w:tcBorders>
              <w:top w:val="single" w:sz="8" w:space="0" w:color="78C0D4" w:themeColor="accent5" w:themeTint="BF"/>
              <w:left w:val="nil"/>
              <w:bottom w:val="single" w:sz="8" w:space="0" w:color="78C0D4" w:themeColor="accent5" w:themeTint="BF"/>
            </w:tcBorders>
            <w:hideMark/>
          </w:tcPr>
          <w:p w:rsidR="001E46E1" w:rsidRPr="00596100" w:rsidRDefault="001E46E1" w:rsidP="003F693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96100">
              <w:rPr>
                <w:sz w:val="22"/>
                <w:szCs w:val="22"/>
              </w:rPr>
              <w:t>Historic Upgrade Events</w:t>
            </w:r>
          </w:p>
        </w:tc>
        <w:tc>
          <w:tcPr>
            <w:tcW w:w="1710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100000"/>
              <w:rPr>
                <w:b/>
                <w:sz w:val="22"/>
                <w:szCs w:val="22"/>
              </w:rPr>
            </w:pPr>
          </w:p>
          <w:p w:rsidR="001E46E1" w:rsidRPr="00596100" w:rsidRDefault="001E46E1" w:rsidP="003F6930">
            <w:pPr>
              <w:pStyle w:val="ListParagraph"/>
              <w:ind w:left="0"/>
              <w:jc w:val="center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</w:tcBorders>
          </w:tcPr>
          <w:p w:rsidR="001E46E1" w:rsidRPr="00596100" w:rsidRDefault="001E46E1" w:rsidP="003F6930">
            <w:pPr>
              <w:pStyle w:val="ListParagraph"/>
              <w:ind w:left="254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8" w:space="0" w:color="78C0D4" w:themeColor="accent5" w:themeTint="BF"/>
              <w:bottom w:val="single" w:sz="8" w:space="0" w:color="78C0D4" w:themeColor="accent5" w:themeTint="BF"/>
              <w:right w:val="nil"/>
            </w:tcBorders>
          </w:tcPr>
          <w:p w:rsidR="001E46E1" w:rsidRPr="00596100" w:rsidRDefault="001E46E1" w:rsidP="003F6930">
            <w:pPr>
              <w:jc w:val="center"/>
              <w:cnfStyle w:val="00000010000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1E46E1" w:rsidRPr="00596100" w:rsidRDefault="001E46E1" w:rsidP="003F693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3F6930" w:rsidRDefault="003F693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:rsidR="001E46E1" w:rsidRPr="00596100" w:rsidRDefault="001E46E1" w:rsidP="003F693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96100">
        <w:rPr>
          <w:rFonts w:ascii="Times New Roman" w:hAnsi="Times New Roman" w:cs="Times New Roman"/>
          <w:b/>
          <w:u w:val="single"/>
        </w:rPr>
        <w:lastRenderedPageBreak/>
        <w:t>Additional Information</w:t>
      </w:r>
      <w:r w:rsidRPr="00596100">
        <w:rPr>
          <w:rFonts w:ascii="Times New Roman" w:hAnsi="Times New Roman" w:cs="Times New Roman"/>
          <w:u w:val="single"/>
        </w:rPr>
        <w:t xml:space="preserve"> (provide a brief response if applicable)</w:t>
      </w:r>
      <w:r w:rsidRPr="00596100">
        <w:rPr>
          <w:rFonts w:ascii="Times New Roman" w:hAnsi="Times New Roman" w:cs="Times New Roman"/>
          <w:b/>
          <w:u w:val="single"/>
        </w:rPr>
        <w:t>:</w:t>
      </w:r>
    </w:p>
    <w:p w:rsidR="001E46E1" w:rsidRPr="00596100" w:rsidRDefault="001E46E1" w:rsidP="003F6930">
      <w:pPr>
        <w:pStyle w:val="ListParagraph"/>
        <w:numPr>
          <w:ilvl w:val="0"/>
          <w:numId w:val="17"/>
        </w:numPr>
        <w:rPr>
          <w:lang/>
        </w:rPr>
      </w:pPr>
      <w:r w:rsidRPr="00596100">
        <w:t xml:space="preserve">Availability of information identified in the HAP Facility Assessment Needs Appendix </w:t>
      </w:r>
      <w:r w:rsidR="00CF1422">
        <w:t>A</w:t>
      </w:r>
      <w:bookmarkStart w:id="1" w:name="_GoBack"/>
      <w:bookmarkEnd w:id="1"/>
      <w:r w:rsidRPr="00596100">
        <w:t xml:space="preserve"> and facility experts</w:t>
      </w:r>
      <w:r w:rsidRPr="00596100">
        <w:rPr>
          <w:lang/>
        </w:rPr>
        <w:t xml:space="preserve"> to support the HAP assessment team</w:t>
      </w:r>
    </w:p>
    <w:p w:rsidR="001E46E1" w:rsidRPr="00596100" w:rsidRDefault="001E46E1" w:rsidP="003F6930">
      <w:pPr>
        <w:pStyle w:val="ListParagraph"/>
      </w:pPr>
    </w:p>
    <w:p w:rsidR="001E46E1" w:rsidRPr="00596100" w:rsidRDefault="001E46E1" w:rsidP="003F6930">
      <w:pPr>
        <w:pStyle w:val="ListParagraph"/>
        <w:numPr>
          <w:ilvl w:val="0"/>
          <w:numId w:val="17"/>
        </w:numPr>
      </w:pPr>
      <w:r w:rsidRPr="00596100">
        <w:t>Known potential for increased generation and value at the facility</w:t>
      </w:r>
    </w:p>
    <w:p w:rsidR="001E46E1" w:rsidRPr="00596100" w:rsidRDefault="001E46E1" w:rsidP="003F6930">
      <w:pPr>
        <w:pStyle w:val="ListParagraph"/>
        <w:numPr>
          <w:ilvl w:val="1"/>
          <w:numId w:val="17"/>
        </w:numPr>
        <w:ind w:left="1080"/>
      </w:pPr>
      <w:r w:rsidRPr="00596100">
        <w:t>For example: recent performance assessment results, changes in operation that affected facility performance, new constraints imposed or likely to be imposed</w:t>
      </w:r>
    </w:p>
    <w:p w:rsidR="001E46E1" w:rsidRPr="00596100" w:rsidRDefault="001E46E1" w:rsidP="003F6930">
      <w:pPr>
        <w:pStyle w:val="ListParagraph"/>
      </w:pPr>
    </w:p>
    <w:p w:rsidR="001E46E1" w:rsidRPr="00596100" w:rsidRDefault="001E46E1" w:rsidP="003F6930">
      <w:pPr>
        <w:pStyle w:val="ListParagraph"/>
        <w:numPr>
          <w:ilvl w:val="0"/>
          <w:numId w:val="17"/>
        </w:numPr>
      </w:pPr>
      <w:r w:rsidRPr="00596100">
        <w:t>How a HAP standard assessment would benefit the facility</w:t>
      </w:r>
    </w:p>
    <w:p w:rsidR="001E46E1" w:rsidRPr="00596100" w:rsidRDefault="001E46E1" w:rsidP="003F6930">
      <w:pPr>
        <w:pStyle w:val="ListParagraph"/>
        <w:numPr>
          <w:ilvl w:val="1"/>
          <w:numId w:val="17"/>
        </w:numPr>
        <w:ind w:left="1080"/>
      </w:pPr>
      <w:r w:rsidRPr="00596100">
        <w:t>For example: the likelihood that opportunities identified would be implemented, barriers that may prevent implementation, and decision process for upgrade investments</w:t>
      </w:r>
    </w:p>
    <w:p w:rsidR="001E46E1" w:rsidRPr="00596100" w:rsidRDefault="001E46E1" w:rsidP="003F6930">
      <w:pPr>
        <w:pStyle w:val="ListParagraph"/>
      </w:pPr>
    </w:p>
    <w:p w:rsidR="001E46E1" w:rsidRPr="00596100" w:rsidRDefault="001E46E1" w:rsidP="006761F0">
      <w:pPr>
        <w:pStyle w:val="ListParagraph"/>
        <w:numPr>
          <w:ilvl w:val="0"/>
          <w:numId w:val="17"/>
        </w:numPr>
      </w:pPr>
      <w:r w:rsidRPr="00596100">
        <w:t>Other comments</w:t>
      </w:r>
      <w:bookmarkEnd w:id="0"/>
    </w:p>
    <w:sectPr w:rsidR="001E46E1" w:rsidRPr="00596100" w:rsidSect="00132C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8BF" w:rsidRDefault="00AF48BF" w:rsidP="00C64438">
      <w:pPr>
        <w:spacing w:after="0" w:line="240" w:lineRule="auto"/>
      </w:pPr>
      <w:r>
        <w:separator/>
      </w:r>
    </w:p>
  </w:endnote>
  <w:endnote w:type="continuationSeparator" w:id="0">
    <w:p w:rsidR="00AF48BF" w:rsidRDefault="00AF48BF" w:rsidP="00C64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452" w:rsidRPr="002F7F63" w:rsidRDefault="00996452" w:rsidP="00C64438">
    <w:pPr>
      <w:pStyle w:val="Footer"/>
      <w:rPr>
        <w:rFonts w:ascii="Times New Roman" w:hAnsi="Times New Roman" w:cs="Times New Roman"/>
        <w:sz w:val="24"/>
        <w:szCs w:val="24"/>
      </w:rPr>
    </w:pPr>
    <w:r w:rsidRPr="002F7F63">
      <w:rPr>
        <w:rFonts w:ascii="Times New Roman" w:hAnsi="Times New Roman" w:cs="Times New Roman"/>
        <w:sz w:val="24"/>
        <w:szCs w:val="24"/>
      </w:rPr>
      <w:t>HAP Assessment Facility Registration</w:t>
    </w:r>
    <w:r w:rsidRPr="002F7F63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132CA6" w:rsidRPr="002F7F63">
      <w:rPr>
        <w:rFonts w:ascii="Times New Roman" w:hAnsi="Times New Roman" w:cs="Times New Roman"/>
        <w:sz w:val="24"/>
        <w:szCs w:val="24"/>
      </w:rPr>
      <w:fldChar w:fldCharType="begin"/>
    </w:r>
    <w:r w:rsidRPr="002F7F63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="00132CA6" w:rsidRPr="002F7F63">
      <w:rPr>
        <w:rFonts w:ascii="Times New Roman" w:hAnsi="Times New Roman" w:cs="Times New Roman"/>
        <w:sz w:val="24"/>
        <w:szCs w:val="24"/>
      </w:rPr>
      <w:fldChar w:fldCharType="separate"/>
    </w:r>
    <w:r w:rsidR="00D237F7">
      <w:rPr>
        <w:rFonts w:ascii="Times New Roman" w:hAnsi="Times New Roman" w:cs="Times New Roman"/>
        <w:noProof/>
        <w:sz w:val="24"/>
        <w:szCs w:val="24"/>
      </w:rPr>
      <w:t>1</w:t>
    </w:r>
    <w:r w:rsidR="00132CA6" w:rsidRPr="002F7F63">
      <w:rPr>
        <w:rFonts w:ascii="Times New Roman" w:hAnsi="Times New Roman" w:cs="Times New Roman"/>
        <w:sz w:val="24"/>
        <w:szCs w:val="24"/>
      </w:rPr>
      <w:fldChar w:fldCharType="end"/>
    </w:r>
    <w:r w:rsidRPr="002F7F63">
      <w:rPr>
        <w:rFonts w:ascii="Times New Roman" w:hAnsi="Times New Roman" w:cs="Times New Roman"/>
        <w:sz w:val="24"/>
        <w:szCs w:val="24"/>
      </w:rPr>
      <w:t xml:space="preserve"> of </w:t>
    </w:r>
    <w:fldSimple w:instr=" NUMPAGES  \* Arabic  \* MERGEFORMAT ">
      <w:r w:rsidR="00D237F7">
        <w:rPr>
          <w:rFonts w:ascii="Times New Roman" w:hAnsi="Times New Roman" w:cs="Times New Roman"/>
          <w:noProof/>
          <w:sz w:val="24"/>
          <w:szCs w:val="24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8BF" w:rsidRDefault="00AF48BF" w:rsidP="00C64438">
      <w:pPr>
        <w:spacing w:after="0" w:line="240" w:lineRule="auto"/>
      </w:pPr>
      <w:r>
        <w:separator/>
      </w:r>
    </w:p>
  </w:footnote>
  <w:footnote w:type="continuationSeparator" w:id="0">
    <w:p w:rsidR="00AF48BF" w:rsidRDefault="00AF48BF" w:rsidP="00C64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452" w:rsidRPr="002F7F63" w:rsidRDefault="00996452">
    <w:pPr>
      <w:pStyle w:val="Header"/>
      <w:rPr>
        <w:rFonts w:ascii="Times New Roman" w:hAnsi="Times New Roman" w:cs="Times New Roman"/>
        <w:sz w:val="24"/>
        <w:szCs w:val="24"/>
      </w:rPr>
    </w:pPr>
    <w:r w:rsidRPr="002F7F63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228461" cy="285750"/>
          <wp:effectExtent l="0" t="0" r="635" b="0"/>
          <wp:docPr id="1" name="Picture 1" descr="http://www.cccblog.org/wp-content/uploads/2012/03/doeEERE_horizontal_Program_Sub-Brand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ccblog.org/wp-content/uploads/2012/03/doeEERE_horizontal_Program_Sub-Brand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2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7F63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2F7F63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2F7F63">
      <w:rPr>
        <w:rFonts w:ascii="Times New Roman" w:hAnsi="Times New Roman" w:cs="Times New Roman"/>
        <w:sz w:val="24"/>
        <w:szCs w:val="24"/>
      </w:rPr>
      <w:t>Wind and Water Power Program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228"/>
    <w:multiLevelType w:val="hybridMultilevel"/>
    <w:tmpl w:val="D4CC25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>
    <w:nsid w:val="06AF2172"/>
    <w:multiLevelType w:val="hybridMultilevel"/>
    <w:tmpl w:val="A1CC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901AD"/>
    <w:multiLevelType w:val="hybridMultilevel"/>
    <w:tmpl w:val="110EB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A0D69"/>
    <w:multiLevelType w:val="multilevel"/>
    <w:tmpl w:val="B68A3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>
    <w:nsid w:val="095F33AC"/>
    <w:multiLevelType w:val="hybridMultilevel"/>
    <w:tmpl w:val="6CAEE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A2100"/>
    <w:multiLevelType w:val="hybridMultilevel"/>
    <w:tmpl w:val="59A8F234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>
    <w:nsid w:val="1432680B"/>
    <w:multiLevelType w:val="hybridMultilevel"/>
    <w:tmpl w:val="1B42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5D3AE0"/>
    <w:multiLevelType w:val="hybridMultilevel"/>
    <w:tmpl w:val="6CAEE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01896"/>
    <w:multiLevelType w:val="hybridMultilevel"/>
    <w:tmpl w:val="051C3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D5686"/>
    <w:multiLevelType w:val="hybridMultilevel"/>
    <w:tmpl w:val="4F8C0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A4EEF"/>
    <w:multiLevelType w:val="hybridMultilevel"/>
    <w:tmpl w:val="D16A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84417"/>
    <w:multiLevelType w:val="hybridMultilevel"/>
    <w:tmpl w:val="EF88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83000"/>
    <w:multiLevelType w:val="hybridMultilevel"/>
    <w:tmpl w:val="4F721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771AB"/>
    <w:multiLevelType w:val="hybridMultilevel"/>
    <w:tmpl w:val="E67CB9FA"/>
    <w:lvl w:ilvl="0" w:tplc="0B587CF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6C3552"/>
    <w:multiLevelType w:val="hybridMultilevel"/>
    <w:tmpl w:val="1C9CDC88"/>
    <w:lvl w:ilvl="0" w:tplc="D4DED8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327750"/>
    <w:multiLevelType w:val="hybridMultilevel"/>
    <w:tmpl w:val="387E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AC3402"/>
    <w:multiLevelType w:val="hybridMultilevel"/>
    <w:tmpl w:val="D814F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187DA1"/>
    <w:multiLevelType w:val="hybridMultilevel"/>
    <w:tmpl w:val="BAE8ED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B585D"/>
    <w:multiLevelType w:val="hybridMultilevel"/>
    <w:tmpl w:val="C7F0E5EA"/>
    <w:lvl w:ilvl="0" w:tplc="B0E4AB2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B31B8"/>
    <w:multiLevelType w:val="hybridMultilevel"/>
    <w:tmpl w:val="6CAEE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CC3090"/>
    <w:multiLevelType w:val="hybridMultilevel"/>
    <w:tmpl w:val="9B86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3B3670"/>
    <w:multiLevelType w:val="multilevel"/>
    <w:tmpl w:val="32623F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1800"/>
      </w:pPr>
      <w:rPr>
        <w:rFonts w:hint="default"/>
      </w:rPr>
    </w:lvl>
  </w:abstractNum>
  <w:abstractNum w:abstractNumId="22">
    <w:nsid w:val="628F4CA9"/>
    <w:multiLevelType w:val="hybridMultilevel"/>
    <w:tmpl w:val="8A6C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A73C1"/>
    <w:multiLevelType w:val="hybridMultilevel"/>
    <w:tmpl w:val="23CCA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75E7A"/>
    <w:multiLevelType w:val="hybridMultilevel"/>
    <w:tmpl w:val="4D260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37394"/>
    <w:multiLevelType w:val="hybridMultilevel"/>
    <w:tmpl w:val="68F2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0D6A97"/>
    <w:multiLevelType w:val="hybridMultilevel"/>
    <w:tmpl w:val="EEBC3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5013E"/>
    <w:multiLevelType w:val="hybridMultilevel"/>
    <w:tmpl w:val="BEB6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3D38ED"/>
    <w:multiLevelType w:val="hybridMultilevel"/>
    <w:tmpl w:val="3C387C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9E1491"/>
    <w:multiLevelType w:val="hybridMultilevel"/>
    <w:tmpl w:val="63CA9B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A3026"/>
    <w:multiLevelType w:val="hybridMultilevel"/>
    <w:tmpl w:val="C2AA9A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4"/>
  </w:num>
  <w:num w:numId="8">
    <w:abstractNumId w:val="19"/>
  </w:num>
  <w:num w:numId="9">
    <w:abstractNumId w:val="9"/>
  </w:num>
  <w:num w:numId="10">
    <w:abstractNumId w:val="29"/>
  </w:num>
  <w:num w:numId="11">
    <w:abstractNumId w:val="13"/>
  </w:num>
  <w:num w:numId="12">
    <w:abstractNumId w:val="21"/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7"/>
  </w:num>
  <w:num w:numId="18">
    <w:abstractNumId w:val="6"/>
  </w:num>
  <w:num w:numId="19">
    <w:abstractNumId w:val="27"/>
  </w:num>
  <w:num w:numId="20">
    <w:abstractNumId w:val="20"/>
  </w:num>
  <w:num w:numId="21">
    <w:abstractNumId w:val="22"/>
  </w:num>
  <w:num w:numId="22">
    <w:abstractNumId w:val="2"/>
  </w:num>
  <w:num w:numId="23">
    <w:abstractNumId w:val="16"/>
  </w:num>
  <w:num w:numId="24">
    <w:abstractNumId w:val="14"/>
  </w:num>
  <w:num w:numId="25">
    <w:abstractNumId w:val="18"/>
  </w:num>
  <w:num w:numId="26">
    <w:abstractNumId w:val="25"/>
  </w:num>
  <w:num w:numId="27">
    <w:abstractNumId w:val="30"/>
  </w:num>
  <w:num w:numId="28">
    <w:abstractNumId w:val="10"/>
  </w:num>
  <w:num w:numId="29">
    <w:abstractNumId w:val="24"/>
  </w:num>
  <w:num w:numId="30">
    <w:abstractNumId w:val="11"/>
  </w:num>
  <w:num w:numId="31">
    <w:abstractNumId w:val="12"/>
  </w:num>
  <w:num w:numId="32">
    <w:abstractNumId w:val="1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D3933"/>
    <w:rsid w:val="000014DF"/>
    <w:rsid w:val="000067C5"/>
    <w:rsid w:val="00020B61"/>
    <w:rsid w:val="00021254"/>
    <w:rsid w:val="00022B76"/>
    <w:rsid w:val="00032D0D"/>
    <w:rsid w:val="00054316"/>
    <w:rsid w:val="00066C1A"/>
    <w:rsid w:val="0007349D"/>
    <w:rsid w:val="00075891"/>
    <w:rsid w:val="00083F54"/>
    <w:rsid w:val="000A1CE7"/>
    <w:rsid w:val="000A338B"/>
    <w:rsid w:val="000B63B1"/>
    <w:rsid w:val="000C4385"/>
    <w:rsid w:val="000D1A9F"/>
    <w:rsid w:val="000D5831"/>
    <w:rsid w:val="000F2FEF"/>
    <w:rsid w:val="001116A0"/>
    <w:rsid w:val="0011338D"/>
    <w:rsid w:val="00131F09"/>
    <w:rsid w:val="00132CA6"/>
    <w:rsid w:val="00132E41"/>
    <w:rsid w:val="001546AA"/>
    <w:rsid w:val="001665AE"/>
    <w:rsid w:val="0017126D"/>
    <w:rsid w:val="0018027B"/>
    <w:rsid w:val="001A5AD3"/>
    <w:rsid w:val="001A5B14"/>
    <w:rsid w:val="001B0674"/>
    <w:rsid w:val="001B36D6"/>
    <w:rsid w:val="001D21C9"/>
    <w:rsid w:val="001D4EA9"/>
    <w:rsid w:val="001E46E1"/>
    <w:rsid w:val="001F6B19"/>
    <w:rsid w:val="00204A5B"/>
    <w:rsid w:val="00214F22"/>
    <w:rsid w:val="00230D93"/>
    <w:rsid w:val="0023633A"/>
    <w:rsid w:val="00241248"/>
    <w:rsid w:val="00260EA0"/>
    <w:rsid w:val="002617D9"/>
    <w:rsid w:val="002753C4"/>
    <w:rsid w:val="002B03A4"/>
    <w:rsid w:val="002B7D93"/>
    <w:rsid w:val="002C3309"/>
    <w:rsid w:val="002C763E"/>
    <w:rsid w:val="002E7B9C"/>
    <w:rsid w:val="002F029E"/>
    <w:rsid w:val="002F174B"/>
    <w:rsid w:val="002F7F63"/>
    <w:rsid w:val="0030605C"/>
    <w:rsid w:val="003158CC"/>
    <w:rsid w:val="00336003"/>
    <w:rsid w:val="0034531F"/>
    <w:rsid w:val="00364E48"/>
    <w:rsid w:val="003652C4"/>
    <w:rsid w:val="00396115"/>
    <w:rsid w:val="003A56D2"/>
    <w:rsid w:val="003C362C"/>
    <w:rsid w:val="003C69EC"/>
    <w:rsid w:val="003C7404"/>
    <w:rsid w:val="003F6930"/>
    <w:rsid w:val="004101F2"/>
    <w:rsid w:val="00422E7B"/>
    <w:rsid w:val="00423367"/>
    <w:rsid w:val="00427CF1"/>
    <w:rsid w:val="00443AEB"/>
    <w:rsid w:val="004520EF"/>
    <w:rsid w:val="0045446E"/>
    <w:rsid w:val="004755DA"/>
    <w:rsid w:val="00491D72"/>
    <w:rsid w:val="004A6FD6"/>
    <w:rsid w:val="004B1366"/>
    <w:rsid w:val="004B5654"/>
    <w:rsid w:val="004E0F91"/>
    <w:rsid w:val="004F2592"/>
    <w:rsid w:val="00512007"/>
    <w:rsid w:val="00521A03"/>
    <w:rsid w:val="00531B5E"/>
    <w:rsid w:val="0053403E"/>
    <w:rsid w:val="00554BFB"/>
    <w:rsid w:val="005600AD"/>
    <w:rsid w:val="00561520"/>
    <w:rsid w:val="00584B3B"/>
    <w:rsid w:val="00596100"/>
    <w:rsid w:val="005A0947"/>
    <w:rsid w:val="005A3179"/>
    <w:rsid w:val="005B6DB6"/>
    <w:rsid w:val="005C7A88"/>
    <w:rsid w:val="005D081F"/>
    <w:rsid w:val="005D3E6A"/>
    <w:rsid w:val="005D695E"/>
    <w:rsid w:val="005E6DD8"/>
    <w:rsid w:val="00627C7B"/>
    <w:rsid w:val="00632AF1"/>
    <w:rsid w:val="00640567"/>
    <w:rsid w:val="006571ED"/>
    <w:rsid w:val="00657923"/>
    <w:rsid w:val="006617F9"/>
    <w:rsid w:val="006750DC"/>
    <w:rsid w:val="006761F0"/>
    <w:rsid w:val="00676BBB"/>
    <w:rsid w:val="006911AA"/>
    <w:rsid w:val="006A1116"/>
    <w:rsid w:val="006A32FC"/>
    <w:rsid w:val="006B0C8E"/>
    <w:rsid w:val="006B776C"/>
    <w:rsid w:val="006C110D"/>
    <w:rsid w:val="006C7A85"/>
    <w:rsid w:val="006D3AC7"/>
    <w:rsid w:val="006D47EE"/>
    <w:rsid w:val="006D49F0"/>
    <w:rsid w:val="006D7214"/>
    <w:rsid w:val="006F696A"/>
    <w:rsid w:val="00702E88"/>
    <w:rsid w:val="007076AE"/>
    <w:rsid w:val="00712A14"/>
    <w:rsid w:val="00714D6C"/>
    <w:rsid w:val="00725D25"/>
    <w:rsid w:val="00734D6B"/>
    <w:rsid w:val="00742B59"/>
    <w:rsid w:val="00745C61"/>
    <w:rsid w:val="007655FF"/>
    <w:rsid w:val="007816A7"/>
    <w:rsid w:val="007875BE"/>
    <w:rsid w:val="00787EAC"/>
    <w:rsid w:val="0079598A"/>
    <w:rsid w:val="007B2154"/>
    <w:rsid w:val="007C4F40"/>
    <w:rsid w:val="007D09A7"/>
    <w:rsid w:val="007D3B36"/>
    <w:rsid w:val="007D6A91"/>
    <w:rsid w:val="007E2A78"/>
    <w:rsid w:val="00804AD0"/>
    <w:rsid w:val="008133A5"/>
    <w:rsid w:val="008309AD"/>
    <w:rsid w:val="008321F4"/>
    <w:rsid w:val="008336D3"/>
    <w:rsid w:val="008437F1"/>
    <w:rsid w:val="00854D76"/>
    <w:rsid w:val="008553C8"/>
    <w:rsid w:val="008665F1"/>
    <w:rsid w:val="00873899"/>
    <w:rsid w:val="00874867"/>
    <w:rsid w:val="00886E78"/>
    <w:rsid w:val="008872F0"/>
    <w:rsid w:val="008A023E"/>
    <w:rsid w:val="008A1D43"/>
    <w:rsid w:val="008A7461"/>
    <w:rsid w:val="008B5F28"/>
    <w:rsid w:val="008B7C23"/>
    <w:rsid w:val="008E1F45"/>
    <w:rsid w:val="0090032D"/>
    <w:rsid w:val="00900BDF"/>
    <w:rsid w:val="009154B9"/>
    <w:rsid w:val="00916B19"/>
    <w:rsid w:val="00941EF6"/>
    <w:rsid w:val="00944199"/>
    <w:rsid w:val="00945048"/>
    <w:rsid w:val="00954776"/>
    <w:rsid w:val="009613AE"/>
    <w:rsid w:val="00981645"/>
    <w:rsid w:val="009822FE"/>
    <w:rsid w:val="009871BE"/>
    <w:rsid w:val="00996452"/>
    <w:rsid w:val="009B63B6"/>
    <w:rsid w:val="009C1D5D"/>
    <w:rsid w:val="009E28DA"/>
    <w:rsid w:val="009F078F"/>
    <w:rsid w:val="009F3B54"/>
    <w:rsid w:val="00A1702F"/>
    <w:rsid w:val="00A1769E"/>
    <w:rsid w:val="00A17ED8"/>
    <w:rsid w:val="00A20B79"/>
    <w:rsid w:val="00A25427"/>
    <w:rsid w:val="00A30481"/>
    <w:rsid w:val="00A336E4"/>
    <w:rsid w:val="00A35700"/>
    <w:rsid w:val="00A575A2"/>
    <w:rsid w:val="00A64120"/>
    <w:rsid w:val="00A7363E"/>
    <w:rsid w:val="00A80A19"/>
    <w:rsid w:val="00AA37B9"/>
    <w:rsid w:val="00AB030E"/>
    <w:rsid w:val="00AB6618"/>
    <w:rsid w:val="00AC0B57"/>
    <w:rsid w:val="00AC2491"/>
    <w:rsid w:val="00AC4426"/>
    <w:rsid w:val="00AC7274"/>
    <w:rsid w:val="00AD7593"/>
    <w:rsid w:val="00AF48BF"/>
    <w:rsid w:val="00AF64CB"/>
    <w:rsid w:val="00B048EA"/>
    <w:rsid w:val="00B05E09"/>
    <w:rsid w:val="00B12E09"/>
    <w:rsid w:val="00B1449B"/>
    <w:rsid w:val="00B309A0"/>
    <w:rsid w:val="00B40C45"/>
    <w:rsid w:val="00B4772E"/>
    <w:rsid w:val="00B50026"/>
    <w:rsid w:val="00B61340"/>
    <w:rsid w:val="00B62311"/>
    <w:rsid w:val="00B700EA"/>
    <w:rsid w:val="00B908C3"/>
    <w:rsid w:val="00BA0E18"/>
    <w:rsid w:val="00BD06B3"/>
    <w:rsid w:val="00BD135E"/>
    <w:rsid w:val="00BD1411"/>
    <w:rsid w:val="00BF0865"/>
    <w:rsid w:val="00BF27D6"/>
    <w:rsid w:val="00BF39DF"/>
    <w:rsid w:val="00BF59E1"/>
    <w:rsid w:val="00C4255A"/>
    <w:rsid w:val="00C437AD"/>
    <w:rsid w:val="00C45C0E"/>
    <w:rsid w:val="00C46E99"/>
    <w:rsid w:val="00C53B35"/>
    <w:rsid w:val="00C61A4B"/>
    <w:rsid w:val="00C64438"/>
    <w:rsid w:val="00C70D87"/>
    <w:rsid w:val="00CA4166"/>
    <w:rsid w:val="00CB592B"/>
    <w:rsid w:val="00CC05AC"/>
    <w:rsid w:val="00CC0ABB"/>
    <w:rsid w:val="00CE30BA"/>
    <w:rsid w:val="00CF1422"/>
    <w:rsid w:val="00D237F7"/>
    <w:rsid w:val="00D331C3"/>
    <w:rsid w:val="00D43F94"/>
    <w:rsid w:val="00D47AF4"/>
    <w:rsid w:val="00D648A5"/>
    <w:rsid w:val="00D74406"/>
    <w:rsid w:val="00D819AB"/>
    <w:rsid w:val="00DA0C22"/>
    <w:rsid w:val="00DB122E"/>
    <w:rsid w:val="00DC6032"/>
    <w:rsid w:val="00DC7530"/>
    <w:rsid w:val="00DC7733"/>
    <w:rsid w:val="00DD3933"/>
    <w:rsid w:val="00DD4D9D"/>
    <w:rsid w:val="00DD6706"/>
    <w:rsid w:val="00DE3C21"/>
    <w:rsid w:val="00DE678F"/>
    <w:rsid w:val="00DF3A1B"/>
    <w:rsid w:val="00E006D2"/>
    <w:rsid w:val="00E228AA"/>
    <w:rsid w:val="00E40685"/>
    <w:rsid w:val="00E418F9"/>
    <w:rsid w:val="00E50135"/>
    <w:rsid w:val="00E539FA"/>
    <w:rsid w:val="00E601E5"/>
    <w:rsid w:val="00E7228F"/>
    <w:rsid w:val="00E854B8"/>
    <w:rsid w:val="00E90406"/>
    <w:rsid w:val="00EA29CA"/>
    <w:rsid w:val="00EB2FD0"/>
    <w:rsid w:val="00EB55D7"/>
    <w:rsid w:val="00EC0983"/>
    <w:rsid w:val="00EC338B"/>
    <w:rsid w:val="00EC3DC2"/>
    <w:rsid w:val="00ED76B8"/>
    <w:rsid w:val="00EE4DFD"/>
    <w:rsid w:val="00F35C6F"/>
    <w:rsid w:val="00F40344"/>
    <w:rsid w:val="00F4219C"/>
    <w:rsid w:val="00F427FE"/>
    <w:rsid w:val="00F60144"/>
    <w:rsid w:val="00F64108"/>
    <w:rsid w:val="00F83988"/>
    <w:rsid w:val="00F97A77"/>
    <w:rsid w:val="00FA1067"/>
    <w:rsid w:val="00FA4D68"/>
    <w:rsid w:val="00FB77F5"/>
    <w:rsid w:val="00FD3EC2"/>
    <w:rsid w:val="00FE1B9F"/>
    <w:rsid w:val="00FE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A6"/>
  </w:style>
  <w:style w:type="paragraph" w:styleId="Heading1">
    <w:name w:val="heading 1"/>
    <w:basedOn w:val="Normal"/>
    <w:next w:val="Normal"/>
    <w:link w:val="Heading1Char"/>
    <w:uiPriority w:val="9"/>
    <w:qFormat/>
    <w:rsid w:val="00596100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3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4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A29CA"/>
    <w:rPr>
      <w:color w:val="05509E"/>
      <w:u w:val="single"/>
    </w:rPr>
  </w:style>
  <w:style w:type="paragraph" w:styleId="ListParagraph">
    <w:name w:val="List Paragraph"/>
    <w:basedOn w:val="Normal"/>
    <w:uiPriority w:val="34"/>
    <w:qFormat/>
    <w:rsid w:val="00EA29C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6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96A"/>
    <w:rPr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6F69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6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4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lockText">
    <w:name w:val="Block Text"/>
    <w:basedOn w:val="Normal"/>
    <w:unhideWhenUsed/>
    <w:rsid w:val="0045446E"/>
    <w:pPr>
      <w:spacing w:after="0" w:line="240" w:lineRule="auto"/>
      <w:ind w:left="-360" w:right="-360"/>
      <w:jc w:val="center"/>
    </w:pPr>
    <w:rPr>
      <w:rFonts w:ascii="Book Antiqua" w:eastAsia="Times New Roman" w:hAnsi="Book Antiqua" w:cs="Times New Roman"/>
      <w:b/>
      <w:color w:val="0000FF"/>
      <w:sz w:val="72"/>
      <w:szCs w:val="20"/>
    </w:rPr>
  </w:style>
  <w:style w:type="table" w:styleId="MediumShading1-Accent5">
    <w:name w:val="Medium Shading 1 Accent 5"/>
    <w:basedOn w:val="TableNormal"/>
    <w:uiPriority w:val="63"/>
    <w:rsid w:val="00B90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908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08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B03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776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8164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64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438"/>
  </w:style>
  <w:style w:type="paragraph" w:styleId="Footer">
    <w:name w:val="footer"/>
    <w:basedOn w:val="Normal"/>
    <w:link w:val="FooterChar"/>
    <w:uiPriority w:val="99"/>
    <w:unhideWhenUsed/>
    <w:rsid w:val="00C64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438"/>
  </w:style>
  <w:style w:type="paragraph" w:styleId="PlainText">
    <w:name w:val="Plain Text"/>
    <w:basedOn w:val="Normal"/>
    <w:link w:val="PlainTextChar"/>
    <w:uiPriority w:val="99"/>
    <w:semiHidden/>
    <w:unhideWhenUsed/>
    <w:rsid w:val="006761F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61F0"/>
    <w:rPr>
      <w:rFonts w:ascii="Consolas" w:hAnsi="Consolas" w:cs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761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100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3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4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A29CA"/>
    <w:rPr>
      <w:color w:val="05509E"/>
      <w:u w:val="single"/>
    </w:rPr>
  </w:style>
  <w:style w:type="paragraph" w:styleId="ListParagraph">
    <w:name w:val="List Paragraph"/>
    <w:basedOn w:val="Normal"/>
    <w:uiPriority w:val="34"/>
    <w:qFormat/>
    <w:rsid w:val="00EA29C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6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96A"/>
    <w:rPr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6F69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6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4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lockText">
    <w:name w:val="Block Text"/>
    <w:basedOn w:val="Normal"/>
    <w:unhideWhenUsed/>
    <w:rsid w:val="0045446E"/>
    <w:pPr>
      <w:spacing w:after="0" w:line="240" w:lineRule="auto"/>
      <w:ind w:left="-360" w:right="-360"/>
      <w:jc w:val="center"/>
    </w:pPr>
    <w:rPr>
      <w:rFonts w:ascii="Book Antiqua" w:eastAsia="Times New Roman" w:hAnsi="Book Antiqua" w:cs="Times New Roman"/>
      <w:b/>
      <w:color w:val="0000FF"/>
      <w:sz w:val="72"/>
      <w:szCs w:val="20"/>
    </w:rPr>
  </w:style>
  <w:style w:type="table" w:styleId="MediumShading1-Accent5">
    <w:name w:val="Medium Shading 1 Accent 5"/>
    <w:basedOn w:val="TableNormal"/>
    <w:uiPriority w:val="63"/>
    <w:rsid w:val="00B908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908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08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B03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776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8164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64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438"/>
  </w:style>
  <w:style w:type="paragraph" w:styleId="Footer">
    <w:name w:val="footer"/>
    <w:basedOn w:val="Normal"/>
    <w:link w:val="FooterChar"/>
    <w:uiPriority w:val="99"/>
    <w:unhideWhenUsed/>
    <w:rsid w:val="00C64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438"/>
  </w:style>
  <w:style w:type="paragraph" w:styleId="PlainText">
    <w:name w:val="Plain Text"/>
    <w:basedOn w:val="Normal"/>
    <w:link w:val="PlainTextChar"/>
    <w:uiPriority w:val="99"/>
    <w:semiHidden/>
    <w:unhideWhenUsed/>
    <w:rsid w:val="006761F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61F0"/>
    <w:rPr>
      <w:rFonts w:ascii="Consolas" w:hAnsi="Consolas" w:cs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761F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206F-136F-4E5A-81F3-17EA5AE8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EERE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B: Hydropower Facility Data Sheet</dc:title>
  <dc:creator>EERE</dc:creator>
  <cp:lastModifiedBy>jalvarez</cp:lastModifiedBy>
  <cp:revision>2</cp:revision>
  <cp:lastPrinted>2012-03-29T16:43:00Z</cp:lastPrinted>
  <dcterms:created xsi:type="dcterms:W3CDTF">2012-04-30T22:08:00Z</dcterms:created>
  <dcterms:modified xsi:type="dcterms:W3CDTF">2012-04-30T22:08:00Z</dcterms:modified>
</cp:coreProperties>
</file>